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AC4140" w14:textId="75E3BFA3" w:rsidR="00DA3EC9" w:rsidRPr="00CF2683" w:rsidRDefault="00DA3EC9" w:rsidP="00CF2683">
      <w:pPr>
        <w:ind w:left="4956"/>
        <w:jc w:val="right"/>
        <w:rPr>
          <w:rFonts w:ascii="Arial" w:hAnsi="Arial" w:cs="Arial"/>
        </w:rPr>
      </w:pPr>
      <w:r w:rsidRPr="00CF2683">
        <w:rPr>
          <w:rFonts w:ascii="Arial" w:hAnsi="Arial" w:cs="Arial"/>
        </w:rPr>
        <w:t>Załącznik do Uchwały Nr</w:t>
      </w:r>
      <w:r w:rsidR="009E3E16">
        <w:rPr>
          <w:rFonts w:ascii="Arial" w:hAnsi="Arial" w:cs="Arial"/>
        </w:rPr>
        <w:t xml:space="preserve"> 4/74/24</w:t>
      </w:r>
      <w:r w:rsidR="000F1C32">
        <w:rPr>
          <w:rFonts w:ascii="Arial" w:hAnsi="Arial" w:cs="Arial"/>
        </w:rPr>
        <w:t xml:space="preserve"> </w:t>
      </w:r>
      <w:r w:rsidR="00924572" w:rsidRPr="00CF2683">
        <w:rPr>
          <w:rFonts w:ascii="Arial" w:hAnsi="Arial" w:cs="Arial"/>
        </w:rPr>
        <w:t xml:space="preserve"> </w:t>
      </w:r>
      <w:r w:rsidR="007B56C0" w:rsidRPr="00CF2683">
        <w:rPr>
          <w:rFonts w:ascii="Arial" w:hAnsi="Arial" w:cs="Arial"/>
        </w:rPr>
        <w:br/>
      </w:r>
      <w:r w:rsidRPr="00CF2683">
        <w:rPr>
          <w:rFonts w:ascii="Arial" w:hAnsi="Arial" w:cs="Arial"/>
        </w:rPr>
        <w:t>Zarządu Województwa Podkarpackiego</w:t>
      </w:r>
      <w:r w:rsidR="007B56C0" w:rsidRPr="00CF2683">
        <w:rPr>
          <w:rFonts w:ascii="Arial" w:hAnsi="Arial" w:cs="Arial"/>
        </w:rPr>
        <w:br/>
      </w:r>
      <w:r w:rsidRPr="00CF2683">
        <w:rPr>
          <w:rFonts w:ascii="Arial" w:hAnsi="Arial" w:cs="Arial"/>
        </w:rPr>
        <w:t>w Rzeszowie</w:t>
      </w:r>
      <w:r w:rsidR="007B56C0" w:rsidRPr="00CF2683">
        <w:rPr>
          <w:rFonts w:ascii="Arial" w:hAnsi="Arial" w:cs="Arial"/>
        </w:rPr>
        <w:br/>
      </w:r>
      <w:r w:rsidRPr="00CF2683">
        <w:rPr>
          <w:rFonts w:ascii="Arial" w:hAnsi="Arial" w:cs="Arial"/>
        </w:rPr>
        <w:t>z dnia</w:t>
      </w:r>
      <w:r w:rsidR="009E3E16">
        <w:rPr>
          <w:rFonts w:ascii="Arial" w:hAnsi="Arial" w:cs="Arial"/>
        </w:rPr>
        <w:t xml:space="preserve"> 20 maja </w:t>
      </w:r>
      <w:r w:rsidR="000F1C32">
        <w:rPr>
          <w:rFonts w:ascii="Arial" w:hAnsi="Arial" w:cs="Arial"/>
        </w:rPr>
        <w:t>202</w:t>
      </w:r>
      <w:r w:rsidR="00D13CD9">
        <w:rPr>
          <w:rFonts w:ascii="Arial" w:hAnsi="Arial" w:cs="Arial"/>
        </w:rPr>
        <w:t>4</w:t>
      </w:r>
      <w:r w:rsidR="000F1C32">
        <w:rPr>
          <w:rFonts w:ascii="Arial" w:hAnsi="Arial" w:cs="Arial"/>
        </w:rPr>
        <w:t xml:space="preserve"> r.</w:t>
      </w:r>
    </w:p>
    <w:p w14:paraId="0B4FF5F7" w14:textId="77777777" w:rsidR="00DA3EC9" w:rsidRPr="000D6CFE" w:rsidRDefault="00DA3EC9" w:rsidP="00F23946">
      <w:pPr>
        <w:autoSpaceDE w:val="0"/>
        <w:autoSpaceDN w:val="0"/>
        <w:adjustRightInd w:val="0"/>
        <w:spacing w:after="0"/>
        <w:jc w:val="center"/>
        <w:rPr>
          <w:rFonts w:ascii="Arial" w:hAnsi="Arial" w:cs="Arial"/>
          <w:b/>
          <w:bCs/>
        </w:rPr>
      </w:pPr>
    </w:p>
    <w:p w14:paraId="159BC3AC" w14:textId="77777777" w:rsidR="00DA3EC9" w:rsidRDefault="00DA3EC9" w:rsidP="00F23946">
      <w:pPr>
        <w:autoSpaceDE w:val="0"/>
        <w:autoSpaceDN w:val="0"/>
        <w:adjustRightInd w:val="0"/>
        <w:spacing w:after="0"/>
        <w:jc w:val="center"/>
        <w:rPr>
          <w:rFonts w:ascii="Arial" w:hAnsi="Arial" w:cs="Arial"/>
          <w:b/>
          <w:bCs/>
        </w:rPr>
      </w:pPr>
    </w:p>
    <w:p w14:paraId="13AE6724" w14:textId="77777777" w:rsidR="00DA3EC9" w:rsidRDefault="00DA3EC9" w:rsidP="00F23946">
      <w:pPr>
        <w:autoSpaceDE w:val="0"/>
        <w:autoSpaceDN w:val="0"/>
        <w:adjustRightInd w:val="0"/>
        <w:spacing w:after="0"/>
        <w:jc w:val="center"/>
        <w:rPr>
          <w:rFonts w:ascii="Arial" w:hAnsi="Arial" w:cs="Arial"/>
          <w:b/>
          <w:bCs/>
        </w:rPr>
      </w:pPr>
    </w:p>
    <w:p w14:paraId="24B798C3" w14:textId="77777777" w:rsidR="00DA3EC9" w:rsidRDefault="00DA3EC9" w:rsidP="00F23946">
      <w:pPr>
        <w:autoSpaceDE w:val="0"/>
        <w:autoSpaceDN w:val="0"/>
        <w:adjustRightInd w:val="0"/>
        <w:spacing w:after="0"/>
        <w:jc w:val="center"/>
        <w:rPr>
          <w:rFonts w:ascii="Arial" w:hAnsi="Arial" w:cs="Arial"/>
          <w:b/>
          <w:bCs/>
        </w:rPr>
      </w:pPr>
    </w:p>
    <w:p w14:paraId="326C2BA9" w14:textId="77777777" w:rsidR="00DA3EC9" w:rsidRDefault="00DA3EC9" w:rsidP="00F23946">
      <w:pPr>
        <w:autoSpaceDE w:val="0"/>
        <w:autoSpaceDN w:val="0"/>
        <w:adjustRightInd w:val="0"/>
        <w:spacing w:after="0"/>
        <w:jc w:val="center"/>
        <w:rPr>
          <w:rFonts w:ascii="Arial" w:hAnsi="Arial" w:cs="Arial"/>
          <w:b/>
          <w:bCs/>
        </w:rPr>
      </w:pPr>
    </w:p>
    <w:p w14:paraId="7AD3BC6C" w14:textId="77777777" w:rsidR="00DA3EC9" w:rsidRDefault="00DA3EC9" w:rsidP="00F23946">
      <w:pPr>
        <w:autoSpaceDE w:val="0"/>
        <w:autoSpaceDN w:val="0"/>
        <w:adjustRightInd w:val="0"/>
        <w:spacing w:after="0"/>
        <w:jc w:val="center"/>
        <w:rPr>
          <w:rFonts w:ascii="Arial" w:hAnsi="Arial" w:cs="Arial"/>
          <w:b/>
          <w:bCs/>
        </w:rPr>
      </w:pPr>
    </w:p>
    <w:p w14:paraId="27F066C2" w14:textId="77777777" w:rsidR="00DA3EC9" w:rsidRDefault="00DA3EC9" w:rsidP="00F23946">
      <w:pPr>
        <w:autoSpaceDE w:val="0"/>
        <w:autoSpaceDN w:val="0"/>
        <w:adjustRightInd w:val="0"/>
        <w:spacing w:after="0"/>
        <w:jc w:val="center"/>
        <w:rPr>
          <w:rFonts w:ascii="Arial" w:hAnsi="Arial" w:cs="Arial"/>
          <w:b/>
          <w:bCs/>
        </w:rPr>
      </w:pPr>
    </w:p>
    <w:p w14:paraId="4CA2ED21" w14:textId="77777777" w:rsidR="00DA3EC9" w:rsidRDefault="00DA3EC9" w:rsidP="00F23946">
      <w:pPr>
        <w:autoSpaceDE w:val="0"/>
        <w:autoSpaceDN w:val="0"/>
        <w:adjustRightInd w:val="0"/>
        <w:spacing w:after="0"/>
        <w:jc w:val="center"/>
        <w:rPr>
          <w:rFonts w:ascii="Arial" w:hAnsi="Arial" w:cs="Arial"/>
          <w:b/>
          <w:bCs/>
        </w:rPr>
      </w:pPr>
    </w:p>
    <w:p w14:paraId="216FDDDC" w14:textId="3C49B883" w:rsidR="00DA3EC9" w:rsidRDefault="00DA3EC9" w:rsidP="00F23946">
      <w:pPr>
        <w:autoSpaceDE w:val="0"/>
        <w:autoSpaceDN w:val="0"/>
        <w:adjustRightInd w:val="0"/>
        <w:spacing w:after="0"/>
        <w:jc w:val="center"/>
        <w:rPr>
          <w:rFonts w:ascii="Arial" w:hAnsi="Arial" w:cs="Arial"/>
          <w:b/>
          <w:bCs/>
        </w:rPr>
      </w:pPr>
    </w:p>
    <w:p w14:paraId="733848B6" w14:textId="77777777" w:rsidR="00CF2683" w:rsidRPr="000D6CFE" w:rsidRDefault="00CF2683" w:rsidP="00F23946">
      <w:pPr>
        <w:autoSpaceDE w:val="0"/>
        <w:autoSpaceDN w:val="0"/>
        <w:adjustRightInd w:val="0"/>
        <w:spacing w:after="0"/>
        <w:jc w:val="center"/>
        <w:rPr>
          <w:rFonts w:ascii="Arial" w:hAnsi="Arial" w:cs="Arial"/>
          <w:b/>
          <w:bCs/>
        </w:rPr>
      </w:pPr>
    </w:p>
    <w:p w14:paraId="6DD12E75" w14:textId="2C5660EA" w:rsidR="00DA3EC9" w:rsidRPr="00CF2683" w:rsidRDefault="00DA3EC9" w:rsidP="00CF2683">
      <w:pPr>
        <w:pStyle w:val="Bezodstpw"/>
        <w:spacing w:line="360" w:lineRule="auto"/>
        <w:jc w:val="center"/>
        <w:rPr>
          <w:rFonts w:ascii="Arial" w:hAnsi="Arial" w:cs="Arial"/>
          <w:b/>
          <w:bCs/>
          <w:sz w:val="24"/>
          <w:szCs w:val="24"/>
        </w:rPr>
      </w:pPr>
      <w:r w:rsidRPr="00CF2683">
        <w:rPr>
          <w:rFonts w:ascii="Arial" w:hAnsi="Arial" w:cs="Arial"/>
          <w:b/>
          <w:bCs/>
          <w:sz w:val="24"/>
          <w:szCs w:val="24"/>
        </w:rPr>
        <w:t>S P R A W O Z D A N I E</w:t>
      </w:r>
      <w:r w:rsidR="007B56C0" w:rsidRPr="00CF2683">
        <w:rPr>
          <w:rFonts w:ascii="Arial" w:hAnsi="Arial" w:cs="Arial"/>
          <w:b/>
          <w:bCs/>
          <w:sz w:val="24"/>
          <w:szCs w:val="24"/>
        </w:rPr>
        <w:br/>
      </w:r>
      <w:r w:rsidR="007B56C0" w:rsidRPr="00CF2683">
        <w:rPr>
          <w:rFonts w:ascii="Arial" w:hAnsi="Arial" w:cs="Arial"/>
          <w:b/>
          <w:bCs/>
          <w:sz w:val="24"/>
          <w:szCs w:val="24"/>
        </w:rPr>
        <w:br/>
      </w:r>
      <w:r w:rsidRPr="00CF2683">
        <w:rPr>
          <w:rFonts w:ascii="Arial" w:hAnsi="Arial" w:cs="Arial"/>
          <w:b/>
          <w:bCs/>
          <w:sz w:val="24"/>
          <w:szCs w:val="24"/>
        </w:rPr>
        <w:t>z realizacji Programu Współpracy Samorządu Województwa Podkarpackiego</w:t>
      </w:r>
      <w:r w:rsidR="007B56C0" w:rsidRPr="00CF2683">
        <w:rPr>
          <w:rFonts w:ascii="Arial" w:hAnsi="Arial" w:cs="Arial"/>
          <w:b/>
          <w:bCs/>
          <w:sz w:val="24"/>
          <w:szCs w:val="24"/>
        </w:rPr>
        <w:br/>
      </w:r>
      <w:r w:rsidRPr="00CF2683">
        <w:rPr>
          <w:rFonts w:ascii="Arial" w:hAnsi="Arial" w:cs="Arial"/>
          <w:b/>
          <w:bCs/>
          <w:sz w:val="24"/>
          <w:szCs w:val="24"/>
        </w:rPr>
        <w:t>z organizacjami pozarządowymi oraz innymi podmiotami prowadzącymi działalność pożytku publicznego w 20</w:t>
      </w:r>
      <w:r w:rsidR="00275124" w:rsidRPr="00CF2683">
        <w:rPr>
          <w:rFonts w:ascii="Arial" w:hAnsi="Arial" w:cs="Arial"/>
          <w:b/>
          <w:bCs/>
          <w:sz w:val="24"/>
          <w:szCs w:val="24"/>
        </w:rPr>
        <w:t>2</w:t>
      </w:r>
      <w:r w:rsidR="00D13CD9">
        <w:rPr>
          <w:rFonts w:ascii="Arial" w:hAnsi="Arial" w:cs="Arial"/>
          <w:b/>
          <w:bCs/>
          <w:sz w:val="24"/>
          <w:szCs w:val="24"/>
        </w:rPr>
        <w:t>3</w:t>
      </w:r>
      <w:r w:rsidR="00842ED2" w:rsidRPr="00CF2683">
        <w:rPr>
          <w:rFonts w:ascii="Arial" w:hAnsi="Arial" w:cs="Arial"/>
          <w:b/>
          <w:bCs/>
          <w:sz w:val="24"/>
          <w:szCs w:val="24"/>
        </w:rPr>
        <w:t xml:space="preserve"> </w:t>
      </w:r>
      <w:r w:rsidRPr="00CF2683">
        <w:rPr>
          <w:rFonts w:ascii="Arial" w:hAnsi="Arial" w:cs="Arial"/>
          <w:b/>
          <w:bCs/>
          <w:sz w:val="24"/>
          <w:szCs w:val="24"/>
        </w:rPr>
        <w:t>roku</w:t>
      </w:r>
      <w:r w:rsidR="0053521D" w:rsidRPr="00CF2683">
        <w:rPr>
          <w:rFonts w:ascii="Arial" w:hAnsi="Arial" w:cs="Arial"/>
          <w:b/>
          <w:bCs/>
          <w:sz w:val="24"/>
          <w:szCs w:val="24"/>
        </w:rPr>
        <w:t>.</w:t>
      </w:r>
    </w:p>
    <w:p w14:paraId="0CF03A70" w14:textId="77777777" w:rsidR="00DA3EC9" w:rsidRPr="00CF2683" w:rsidRDefault="00DA3EC9" w:rsidP="00CF2683">
      <w:pPr>
        <w:spacing w:after="0" w:line="360" w:lineRule="auto"/>
        <w:jc w:val="center"/>
        <w:rPr>
          <w:rFonts w:ascii="Arial" w:hAnsi="Arial" w:cs="Arial"/>
          <w:b/>
          <w:bCs/>
        </w:rPr>
      </w:pPr>
    </w:p>
    <w:p w14:paraId="76FE9EF2" w14:textId="77777777" w:rsidR="00DA3EC9" w:rsidRPr="000D6CFE" w:rsidRDefault="00DA3EC9" w:rsidP="00F23946">
      <w:pPr>
        <w:jc w:val="center"/>
        <w:rPr>
          <w:rFonts w:ascii="Arial" w:hAnsi="Arial" w:cs="Arial"/>
          <w:b/>
          <w:bCs/>
        </w:rPr>
      </w:pPr>
    </w:p>
    <w:p w14:paraId="212495F6" w14:textId="77777777" w:rsidR="00DA3EC9" w:rsidRPr="000D6CFE" w:rsidRDefault="00DA3EC9" w:rsidP="00F23946">
      <w:pPr>
        <w:jc w:val="center"/>
        <w:rPr>
          <w:rFonts w:ascii="Arial" w:hAnsi="Arial" w:cs="Arial"/>
          <w:b/>
          <w:bCs/>
        </w:rPr>
      </w:pPr>
    </w:p>
    <w:p w14:paraId="1399D583" w14:textId="77777777" w:rsidR="00DA3EC9" w:rsidRPr="000D6CFE" w:rsidRDefault="00DA3EC9" w:rsidP="00F23946">
      <w:pPr>
        <w:jc w:val="center"/>
        <w:rPr>
          <w:rFonts w:ascii="Arial" w:hAnsi="Arial" w:cs="Arial"/>
          <w:b/>
          <w:bCs/>
        </w:rPr>
      </w:pPr>
    </w:p>
    <w:p w14:paraId="0FA0BF96" w14:textId="77777777" w:rsidR="00DA3EC9" w:rsidRPr="000D6CFE" w:rsidRDefault="00DA3EC9" w:rsidP="00F23946">
      <w:pPr>
        <w:jc w:val="center"/>
        <w:rPr>
          <w:rFonts w:ascii="Arial" w:hAnsi="Arial" w:cs="Arial"/>
          <w:b/>
          <w:bCs/>
        </w:rPr>
      </w:pPr>
    </w:p>
    <w:p w14:paraId="24E28B6D" w14:textId="77777777" w:rsidR="00DA3EC9" w:rsidRPr="000D6CFE" w:rsidRDefault="00DA3EC9" w:rsidP="00F23946">
      <w:pPr>
        <w:jc w:val="center"/>
        <w:rPr>
          <w:rFonts w:ascii="Arial" w:hAnsi="Arial" w:cs="Arial"/>
          <w:b/>
          <w:bCs/>
        </w:rPr>
      </w:pPr>
    </w:p>
    <w:p w14:paraId="220B9556" w14:textId="77777777" w:rsidR="00DA3EC9" w:rsidRPr="000D6CFE" w:rsidRDefault="00DA3EC9" w:rsidP="00F23946">
      <w:pPr>
        <w:jc w:val="center"/>
        <w:rPr>
          <w:rFonts w:ascii="Arial" w:hAnsi="Arial" w:cs="Arial"/>
          <w:b/>
          <w:bCs/>
        </w:rPr>
      </w:pPr>
    </w:p>
    <w:p w14:paraId="316CDBAF" w14:textId="77777777" w:rsidR="00DA3EC9" w:rsidRPr="000D6CFE" w:rsidRDefault="00DA3EC9" w:rsidP="00F23946">
      <w:pPr>
        <w:jc w:val="center"/>
        <w:rPr>
          <w:rFonts w:ascii="Arial" w:hAnsi="Arial" w:cs="Arial"/>
          <w:b/>
          <w:bCs/>
        </w:rPr>
      </w:pPr>
    </w:p>
    <w:p w14:paraId="3834A171" w14:textId="77777777" w:rsidR="00DA3EC9" w:rsidRPr="000D6CFE" w:rsidRDefault="00DA3EC9" w:rsidP="00F23946">
      <w:pPr>
        <w:jc w:val="center"/>
        <w:rPr>
          <w:rFonts w:ascii="Arial" w:hAnsi="Arial" w:cs="Arial"/>
          <w:b/>
          <w:bCs/>
        </w:rPr>
      </w:pPr>
    </w:p>
    <w:p w14:paraId="56222FDC" w14:textId="77777777" w:rsidR="00DA3EC9" w:rsidRPr="000D6CFE" w:rsidRDefault="00DA3EC9" w:rsidP="00F23946">
      <w:pPr>
        <w:rPr>
          <w:rFonts w:ascii="Arial" w:hAnsi="Arial" w:cs="Arial"/>
          <w:b/>
          <w:bCs/>
        </w:rPr>
      </w:pPr>
    </w:p>
    <w:p w14:paraId="7892F385" w14:textId="77777777" w:rsidR="00B36E95" w:rsidRDefault="00B36E95" w:rsidP="00F23946">
      <w:pPr>
        <w:autoSpaceDE w:val="0"/>
        <w:autoSpaceDN w:val="0"/>
        <w:adjustRightInd w:val="0"/>
        <w:spacing w:after="0"/>
        <w:jc w:val="center"/>
        <w:rPr>
          <w:rFonts w:ascii="Arial" w:hAnsi="Arial" w:cs="Arial"/>
          <w:b/>
          <w:bCs/>
        </w:rPr>
      </w:pPr>
    </w:p>
    <w:p w14:paraId="38952509" w14:textId="77777777" w:rsidR="00B36E95" w:rsidRDefault="00B36E95" w:rsidP="00F23946">
      <w:pPr>
        <w:autoSpaceDE w:val="0"/>
        <w:autoSpaceDN w:val="0"/>
        <w:adjustRightInd w:val="0"/>
        <w:spacing w:after="0"/>
        <w:jc w:val="center"/>
        <w:rPr>
          <w:rFonts w:ascii="Arial" w:hAnsi="Arial" w:cs="Arial"/>
          <w:b/>
          <w:bCs/>
        </w:rPr>
      </w:pPr>
    </w:p>
    <w:p w14:paraId="4CBA9D84" w14:textId="77777777" w:rsidR="00B36E95" w:rsidRDefault="00B36E95" w:rsidP="00F23946">
      <w:pPr>
        <w:autoSpaceDE w:val="0"/>
        <w:autoSpaceDN w:val="0"/>
        <w:adjustRightInd w:val="0"/>
        <w:spacing w:after="0"/>
        <w:jc w:val="center"/>
        <w:rPr>
          <w:rFonts w:ascii="Arial" w:hAnsi="Arial" w:cs="Arial"/>
          <w:b/>
          <w:bCs/>
        </w:rPr>
      </w:pPr>
    </w:p>
    <w:p w14:paraId="2E39A33A" w14:textId="77777777" w:rsidR="00B36E95" w:rsidRDefault="00B36E95" w:rsidP="00F23946">
      <w:pPr>
        <w:autoSpaceDE w:val="0"/>
        <w:autoSpaceDN w:val="0"/>
        <w:adjustRightInd w:val="0"/>
        <w:spacing w:after="0"/>
        <w:jc w:val="center"/>
        <w:rPr>
          <w:rFonts w:ascii="Arial" w:hAnsi="Arial" w:cs="Arial"/>
          <w:b/>
          <w:bCs/>
        </w:rPr>
      </w:pPr>
    </w:p>
    <w:p w14:paraId="7437AC7A" w14:textId="77777777" w:rsidR="00B36E95" w:rsidRDefault="00B36E95" w:rsidP="00F23946">
      <w:pPr>
        <w:autoSpaceDE w:val="0"/>
        <w:autoSpaceDN w:val="0"/>
        <w:adjustRightInd w:val="0"/>
        <w:spacing w:after="0"/>
        <w:jc w:val="center"/>
        <w:rPr>
          <w:rFonts w:ascii="Arial" w:hAnsi="Arial" w:cs="Arial"/>
          <w:b/>
          <w:bCs/>
        </w:rPr>
      </w:pPr>
    </w:p>
    <w:p w14:paraId="16E0BE4E" w14:textId="77777777" w:rsidR="00B36E95" w:rsidRDefault="00B36E95" w:rsidP="00F23946">
      <w:pPr>
        <w:autoSpaceDE w:val="0"/>
        <w:autoSpaceDN w:val="0"/>
        <w:adjustRightInd w:val="0"/>
        <w:spacing w:after="0"/>
        <w:jc w:val="center"/>
        <w:rPr>
          <w:rFonts w:ascii="Arial" w:hAnsi="Arial" w:cs="Arial"/>
          <w:b/>
          <w:bCs/>
        </w:rPr>
      </w:pPr>
    </w:p>
    <w:p w14:paraId="46F18516" w14:textId="77777777" w:rsidR="00B36E95" w:rsidRDefault="00B36E95" w:rsidP="00F23946">
      <w:pPr>
        <w:autoSpaceDE w:val="0"/>
        <w:autoSpaceDN w:val="0"/>
        <w:adjustRightInd w:val="0"/>
        <w:spacing w:after="0"/>
        <w:jc w:val="center"/>
        <w:rPr>
          <w:rFonts w:ascii="Arial" w:hAnsi="Arial" w:cs="Arial"/>
          <w:b/>
          <w:bCs/>
        </w:rPr>
      </w:pPr>
    </w:p>
    <w:p w14:paraId="3A8B7329" w14:textId="77777777" w:rsidR="00B36E95" w:rsidRDefault="00B36E95" w:rsidP="00F23946">
      <w:pPr>
        <w:autoSpaceDE w:val="0"/>
        <w:autoSpaceDN w:val="0"/>
        <w:adjustRightInd w:val="0"/>
        <w:spacing w:after="0"/>
        <w:jc w:val="center"/>
        <w:rPr>
          <w:rFonts w:ascii="Arial" w:hAnsi="Arial" w:cs="Arial"/>
          <w:b/>
          <w:bCs/>
        </w:rPr>
      </w:pPr>
    </w:p>
    <w:p w14:paraId="12CDC164" w14:textId="77777777" w:rsidR="00B36E95" w:rsidRDefault="00B36E95" w:rsidP="00F23946">
      <w:pPr>
        <w:autoSpaceDE w:val="0"/>
        <w:autoSpaceDN w:val="0"/>
        <w:adjustRightInd w:val="0"/>
        <w:spacing w:after="0"/>
        <w:jc w:val="center"/>
        <w:rPr>
          <w:rFonts w:ascii="Arial" w:hAnsi="Arial" w:cs="Arial"/>
          <w:b/>
          <w:bCs/>
        </w:rPr>
      </w:pPr>
    </w:p>
    <w:p w14:paraId="7A80D677" w14:textId="2CD062F6" w:rsidR="00AD54CD" w:rsidRPr="003C4F32" w:rsidRDefault="00DA3EC9" w:rsidP="00AD54CD">
      <w:pPr>
        <w:autoSpaceDE w:val="0"/>
        <w:autoSpaceDN w:val="0"/>
        <w:adjustRightInd w:val="0"/>
        <w:spacing w:after="0"/>
        <w:jc w:val="center"/>
        <w:rPr>
          <w:rFonts w:ascii="Arial" w:hAnsi="Arial" w:cs="Arial"/>
          <w:b/>
          <w:bCs/>
        </w:rPr>
        <w:sectPr w:rsidR="00AD54CD" w:rsidRPr="003C4F32" w:rsidSect="00697A09">
          <w:footerReference w:type="default" r:id="rId8"/>
          <w:pgSz w:w="11906" w:h="16838"/>
          <w:pgMar w:top="1134" w:right="1418" w:bottom="1134" w:left="1418" w:header="709" w:footer="709" w:gutter="0"/>
          <w:cols w:space="708"/>
          <w:docGrid w:linePitch="360"/>
        </w:sectPr>
      </w:pPr>
      <w:r>
        <w:rPr>
          <w:rFonts w:ascii="Arial" w:hAnsi="Arial" w:cs="Arial"/>
          <w:b/>
          <w:bCs/>
        </w:rPr>
        <w:t xml:space="preserve">Rzeszów, </w:t>
      </w:r>
      <w:r w:rsidR="00D13CD9">
        <w:rPr>
          <w:rFonts w:ascii="Arial" w:hAnsi="Arial" w:cs="Arial"/>
          <w:b/>
          <w:bCs/>
        </w:rPr>
        <w:t>maj</w:t>
      </w:r>
      <w:r w:rsidR="00D535BC">
        <w:rPr>
          <w:rFonts w:ascii="Arial" w:hAnsi="Arial" w:cs="Arial"/>
          <w:b/>
          <w:bCs/>
        </w:rPr>
        <w:t xml:space="preserve"> </w:t>
      </w:r>
      <w:r>
        <w:rPr>
          <w:rFonts w:ascii="Arial" w:hAnsi="Arial" w:cs="Arial"/>
          <w:b/>
          <w:bCs/>
        </w:rPr>
        <w:t>202</w:t>
      </w:r>
      <w:r w:rsidR="00D13CD9">
        <w:rPr>
          <w:rFonts w:ascii="Arial" w:hAnsi="Arial" w:cs="Arial"/>
          <w:b/>
          <w:bCs/>
        </w:rPr>
        <w:t>4</w:t>
      </w:r>
      <w:r w:rsidR="00275124">
        <w:rPr>
          <w:rFonts w:ascii="Arial" w:hAnsi="Arial" w:cs="Arial"/>
          <w:b/>
          <w:bCs/>
        </w:rPr>
        <w:t xml:space="preserve"> </w:t>
      </w:r>
      <w:r>
        <w:rPr>
          <w:rFonts w:ascii="Arial" w:hAnsi="Arial" w:cs="Arial"/>
          <w:b/>
          <w:bCs/>
        </w:rPr>
        <w:t>r</w:t>
      </w:r>
      <w:r w:rsidR="00E516DE">
        <w:rPr>
          <w:rFonts w:ascii="Arial" w:hAnsi="Arial" w:cs="Arial"/>
          <w:b/>
          <w:bCs/>
        </w:rPr>
        <w:t>.</w:t>
      </w:r>
    </w:p>
    <w:p w14:paraId="124EDABA" w14:textId="77777777" w:rsidR="00974411" w:rsidRDefault="00974411" w:rsidP="00F23946">
      <w:pPr>
        <w:autoSpaceDE w:val="0"/>
        <w:autoSpaceDN w:val="0"/>
        <w:adjustRightInd w:val="0"/>
        <w:spacing w:after="0"/>
        <w:jc w:val="both"/>
        <w:rPr>
          <w:rFonts w:ascii="Times New Roman" w:hAnsi="Times New Roman"/>
          <w:color w:val="000000"/>
          <w:sz w:val="24"/>
          <w:szCs w:val="24"/>
        </w:rPr>
      </w:pPr>
    </w:p>
    <w:sdt>
      <w:sdtPr>
        <w:rPr>
          <w:rFonts w:ascii="Calibri" w:eastAsia="Calibri" w:hAnsi="Calibri" w:cs="Times New Roman"/>
          <w:color w:val="auto"/>
          <w:sz w:val="22"/>
          <w:szCs w:val="22"/>
          <w:lang w:eastAsia="en-US"/>
        </w:rPr>
        <w:id w:val="-2064699462"/>
        <w:docPartObj>
          <w:docPartGallery w:val="Table of Contents"/>
          <w:docPartUnique/>
        </w:docPartObj>
      </w:sdtPr>
      <w:sdtEndPr>
        <w:rPr>
          <w:b/>
          <w:bCs/>
        </w:rPr>
      </w:sdtEndPr>
      <w:sdtContent>
        <w:p w14:paraId="19F00AD6" w14:textId="6CB6F8EB" w:rsidR="00AD54CD" w:rsidRPr="0003731B" w:rsidRDefault="00AD54CD">
          <w:pPr>
            <w:pStyle w:val="Nagwekspisutreci"/>
            <w:rPr>
              <w:rFonts w:ascii="Arial" w:hAnsi="Arial" w:cs="Arial"/>
              <w:color w:val="auto"/>
            </w:rPr>
          </w:pPr>
          <w:r w:rsidRPr="0003731B">
            <w:rPr>
              <w:rFonts w:ascii="Arial" w:hAnsi="Arial" w:cs="Arial"/>
              <w:color w:val="auto"/>
            </w:rPr>
            <w:t>Spis treści</w:t>
          </w:r>
        </w:p>
        <w:p w14:paraId="18481661" w14:textId="61CCF950" w:rsidR="001B72B4" w:rsidRPr="0003731B" w:rsidRDefault="00AD54CD">
          <w:pPr>
            <w:pStyle w:val="Spistreci1"/>
            <w:tabs>
              <w:tab w:val="right" w:pos="9062"/>
            </w:tabs>
            <w:rPr>
              <w:rFonts w:eastAsiaTheme="minorEastAsia" w:cstheme="minorBidi"/>
              <w:b w:val="0"/>
              <w:bCs w:val="0"/>
              <w:caps w:val="0"/>
              <w:noProof/>
              <w:u w:val="none"/>
              <w:lang w:eastAsia="pl-PL"/>
            </w:rPr>
          </w:pPr>
          <w:r w:rsidRPr="0003731B">
            <w:rPr>
              <w:rFonts w:ascii="Arial" w:hAnsi="Arial" w:cs="Arial"/>
            </w:rPr>
            <w:fldChar w:fldCharType="begin"/>
          </w:r>
          <w:r w:rsidRPr="0003731B">
            <w:rPr>
              <w:rFonts w:ascii="Arial" w:hAnsi="Arial" w:cs="Arial"/>
            </w:rPr>
            <w:instrText xml:space="preserve"> TOC \o "1-3" \h \z \u </w:instrText>
          </w:r>
          <w:r w:rsidRPr="0003731B">
            <w:rPr>
              <w:rFonts w:ascii="Arial" w:hAnsi="Arial" w:cs="Arial"/>
            </w:rPr>
            <w:fldChar w:fldCharType="separate"/>
          </w:r>
          <w:hyperlink w:anchor="_Toc133583467" w:history="1">
            <w:r w:rsidR="001B72B4" w:rsidRPr="0003731B">
              <w:rPr>
                <w:rStyle w:val="Hipercze"/>
                <w:noProof/>
                <w:color w:val="auto"/>
              </w:rPr>
              <w:t>I. Wstęp</w:t>
            </w:r>
            <w:r w:rsidR="001B72B4" w:rsidRPr="0003731B">
              <w:rPr>
                <w:noProof/>
                <w:webHidden/>
              </w:rPr>
              <w:tab/>
            </w:r>
            <w:r w:rsidR="001B72B4" w:rsidRPr="0003731B">
              <w:rPr>
                <w:noProof/>
                <w:webHidden/>
              </w:rPr>
              <w:fldChar w:fldCharType="begin"/>
            </w:r>
            <w:r w:rsidR="001B72B4" w:rsidRPr="0003731B">
              <w:rPr>
                <w:noProof/>
                <w:webHidden/>
              </w:rPr>
              <w:instrText xml:space="preserve"> PAGEREF _Toc133583467 \h </w:instrText>
            </w:r>
            <w:r w:rsidR="001B72B4" w:rsidRPr="0003731B">
              <w:rPr>
                <w:noProof/>
                <w:webHidden/>
              </w:rPr>
            </w:r>
            <w:r w:rsidR="001B72B4" w:rsidRPr="0003731B">
              <w:rPr>
                <w:noProof/>
                <w:webHidden/>
              </w:rPr>
              <w:fldChar w:fldCharType="separate"/>
            </w:r>
            <w:r w:rsidR="0003731B" w:rsidRPr="0003731B">
              <w:rPr>
                <w:noProof/>
                <w:webHidden/>
              </w:rPr>
              <w:t>3</w:t>
            </w:r>
            <w:r w:rsidR="001B72B4" w:rsidRPr="0003731B">
              <w:rPr>
                <w:noProof/>
                <w:webHidden/>
              </w:rPr>
              <w:fldChar w:fldCharType="end"/>
            </w:r>
          </w:hyperlink>
        </w:p>
        <w:p w14:paraId="208F4E1F" w14:textId="315C9EB8" w:rsidR="001B72B4" w:rsidRPr="0003731B" w:rsidRDefault="009E3E16">
          <w:pPr>
            <w:pStyle w:val="Spistreci1"/>
            <w:tabs>
              <w:tab w:val="right" w:pos="9062"/>
            </w:tabs>
            <w:rPr>
              <w:rFonts w:eastAsiaTheme="minorEastAsia" w:cstheme="minorBidi"/>
              <w:b w:val="0"/>
              <w:bCs w:val="0"/>
              <w:caps w:val="0"/>
              <w:noProof/>
              <w:u w:val="none"/>
              <w:lang w:eastAsia="pl-PL"/>
            </w:rPr>
          </w:pPr>
          <w:hyperlink w:anchor="_Toc133583468" w:history="1">
            <w:r w:rsidR="001B72B4" w:rsidRPr="0003731B">
              <w:rPr>
                <w:rStyle w:val="Hipercze"/>
                <w:noProof/>
                <w:color w:val="auto"/>
              </w:rPr>
              <w:t>II. Sprawozdanie</w:t>
            </w:r>
            <w:r w:rsidR="001B72B4" w:rsidRPr="0003731B">
              <w:rPr>
                <w:noProof/>
                <w:webHidden/>
              </w:rPr>
              <w:tab/>
            </w:r>
            <w:r w:rsidR="001B72B4" w:rsidRPr="0003731B">
              <w:rPr>
                <w:noProof/>
                <w:webHidden/>
              </w:rPr>
              <w:fldChar w:fldCharType="begin"/>
            </w:r>
            <w:r w:rsidR="001B72B4" w:rsidRPr="0003731B">
              <w:rPr>
                <w:noProof/>
                <w:webHidden/>
              </w:rPr>
              <w:instrText xml:space="preserve"> PAGEREF _Toc133583468 \h </w:instrText>
            </w:r>
            <w:r w:rsidR="001B72B4" w:rsidRPr="0003731B">
              <w:rPr>
                <w:noProof/>
                <w:webHidden/>
              </w:rPr>
            </w:r>
            <w:r w:rsidR="001B72B4" w:rsidRPr="0003731B">
              <w:rPr>
                <w:noProof/>
                <w:webHidden/>
              </w:rPr>
              <w:fldChar w:fldCharType="separate"/>
            </w:r>
            <w:r w:rsidR="0003731B" w:rsidRPr="0003731B">
              <w:rPr>
                <w:noProof/>
                <w:webHidden/>
              </w:rPr>
              <w:t>4</w:t>
            </w:r>
            <w:r w:rsidR="001B72B4" w:rsidRPr="0003731B">
              <w:rPr>
                <w:noProof/>
                <w:webHidden/>
              </w:rPr>
              <w:fldChar w:fldCharType="end"/>
            </w:r>
          </w:hyperlink>
        </w:p>
        <w:p w14:paraId="34B4CEA8" w14:textId="789EEA65" w:rsidR="001B72B4" w:rsidRPr="0003731B" w:rsidRDefault="009E3E16">
          <w:pPr>
            <w:pStyle w:val="Spistreci2"/>
            <w:rPr>
              <w:rFonts w:eastAsiaTheme="minorEastAsia" w:cstheme="minorBidi"/>
              <w:b w:val="0"/>
              <w:bCs w:val="0"/>
              <w:smallCaps w:val="0"/>
              <w:noProof/>
              <w:lang w:eastAsia="pl-PL"/>
            </w:rPr>
          </w:pPr>
          <w:hyperlink w:anchor="_Toc133583469" w:history="1">
            <w:r w:rsidR="001B72B4" w:rsidRPr="0003731B">
              <w:rPr>
                <w:rStyle w:val="Hipercze"/>
                <w:noProof/>
                <w:color w:val="auto"/>
              </w:rPr>
              <w:t>II.1 Okres realizacji programu</w:t>
            </w:r>
            <w:r w:rsidR="001B72B4" w:rsidRPr="0003731B">
              <w:rPr>
                <w:noProof/>
                <w:webHidden/>
              </w:rPr>
              <w:tab/>
            </w:r>
            <w:r w:rsidR="001B72B4" w:rsidRPr="0003731B">
              <w:rPr>
                <w:noProof/>
                <w:webHidden/>
              </w:rPr>
              <w:fldChar w:fldCharType="begin"/>
            </w:r>
            <w:r w:rsidR="001B72B4" w:rsidRPr="0003731B">
              <w:rPr>
                <w:noProof/>
                <w:webHidden/>
              </w:rPr>
              <w:instrText xml:space="preserve"> PAGEREF _Toc133583469 \h </w:instrText>
            </w:r>
            <w:r w:rsidR="001B72B4" w:rsidRPr="0003731B">
              <w:rPr>
                <w:noProof/>
                <w:webHidden/>
              </w:rPr>
            </w:r>
            <w:r w:rsidR="001B72B4" w:rsidRPr="0003731B">
              <w:rPr>
                <w:noProof/>
                <w:webHidden/>
              </w:rPr>
              <w:fldChar w:fldCharType="separate"/>
            </w:r>
            <w:r w:rsidR="0003731B" w:rsidRPr="0003731B">
              <w:rPr>
                <w:noProof/>
                <w:webHidden/>
              </w:rPr>
              <w:t>4</w:t>
            </w:r>
            <w:r w:rsidR="001B72B4" w:rsidRPr="0003731B">
              <w:rPr>
                <w:noProof/>
                <w:webHidden/>
              </w:rPr>
              <w:fldChar w:fldCharType="end"/>
            </w:r>
          </w:hyperlink>
        </w:p>
        <w:p w14:paraId="1768E33E" w14:textId="3FC74DD5" w:rsidR="001B72B4" w:rsidRPr="0003731B" w:rsidRDefault="009E3E16">
          <w:pPr>
            <w:pStyle w:val="Spistreci2"/>
            <w:rPr>
              <w:rFonts w:eastAsiaTheme="minorEastAsia" w:cstheme="minorBidi"/>
              <w:b w:val="0"/>
              <w:bCs w:val="0"/>
              <w:smallCaps w:val="0"/>
              <w:noProof/>
              <w:lang w:eastAsia="pl-PL"/>
            </w:rPr>
          </w:pPr>
          <w:hyperlink w:anchor="_Toc133583470" w:history="1">
            <w:r w:rsidR="001B72B4" w:rsidRPr="0003731B">
              <w:rPr>
                <w:rStyle w:val="Hipercze"/>
                <w:noProof/>
                <w:color w:val="auto"/>
              </w:rPr>
              <w:t>II.2 Cel główny i cele szczegółowe Programu</w:t>
            </w:r>
            <w:r w:rsidR="001B72B4" w:rsidRPr="0003731B">
              <w:rPr>
                <w:noProof/>
                <w:webHidden/>
              </w:rPr>
              <w:tab/>
            </w:r>
            <w:r w:rsidR="001B72B4" w:rsidRPr="0003731B">
              <w:rPr>
                <w:noProof/>
                <w:webHidden/>
              </w:rPr>
              <w:fldChar w:fldCharType="begin"/>
            </w:r>
            <w:r w:rsidR="001B72B4" w:rsidRPr="0003731B">
              <w:rPr>
                <w:noProof/>
                <w:webHidden/>
              </w:rPr>
              <w:instrText xml:space="preserve"> PAGEREF _Toc133583470 \h </w:instrText>
            </w:r>
            <w:r w:rsidR="001B72B4" w:rsidRPr="0003731B">
              <w:rPr>
                <w:noProof/>
                <w:webHidden/>
              </w:rPr>
            </w:r>
            <w:r w:rsidR="001B72B4" w:rsidRPr="0003731B">
              <w:rPr>
                <w:noProof/>
                <w:webHidden/>
              </w:rPr>
              <w:fldChar w:fldCharType="separate"/>
            </w:r>
            <w:r w:rsidR="0003731B" w:rsidRPr="0003731B">
              <w:rPr>
                <w:noProof/>
                <w:webHidden/>
              </w:rPr>
              <w:t>4</w:t>
            </w:r>
            <w:r w:rsidR="001B72B4" w:rsidRPr="0003731B">
              <w:rPr>
                <w:noProof/>
                <w:webHidden/>
              </w:rPr>
              <w:fldChar w:fldCharType="end"/>
            </w:r>
          </w:hyperlink>
        </w:p>
        <w:p w14:paraId="2DE27DB1" w14:textId="4855EE40" w:rsidR="001B72B4" w:rsidRPr="0003731B" w:rsidRDefault="009E3E16">
          <w:pPr>
            <w:pStyle w:val="Spistreci2"/>
            <w:rPr>
              <w:rFonts w:eastAsiaTheme="minorEastAsia" w:cstheme="minorBidi"/>
              <w:b w:val="0"/>
              <w:bCs w:val="0"/>
              <w:smallCaps w:val="0"/>
              <w:noProof/>
              <w:lang w:eastAsia="pl-PL"/>
            </w:rPr>
          </w:pPr>
          <w:hyperlink w:anchor="_Toc133583471" w:history="1">
            <w:r w:rsidR="001B72B4" w:rsidRPr="0003731B">
              <w:rPr>
                <w:rStyle w:val="Hipercze"/>
                <w:noProof/>
                <w:color w:val="auto"/>
              </w:rPr>
              <w:t>II.3 Zasady współpracy obowiązujące przy realizacji Programu</w:t>
            </w:r>
            <w:r w:rsidR="001B72B4" w:rsidRPr="0003731B">
              <w:rPr>
                <w:noProof/>
                <w:webHidden/>
              </w:rPr>
              <w:tab/>
            </w:r>
            <w:r w:rsidR="001B72B4" w:rsidRPr="0003731B">
              <w:rPr>
                <w:noProof/>
                <w:webHidden/>
              </w:rPr>
              <w:fldChar w:fldCharType="begin"/>
            </w:r>
            <w:r w:rsidR="001B72B4" w:rsidRPr="0003731B">
              <w:rPr>
                <w:noProof/>
                <w:webHidden/>
              </w:rPr>
              <w:instrText xml:space="preserve"> PAGEREF _Toc133583471 \h </w:instrText>
            </w:r>
            <w:r w:rsidR="001B72B4" w:rsidRPr="0003731B">
              <w:rPr>
                <w:noProof/>
                <w:webHidden/>
              </w:rPr>
            </w:r>
            <w:r w:rsidR="001B72B4" w:rsidRPr="0003731B">
              <w:rPr>
                <w:noProof/>
                <w:webHidden/>
              </w:rPr>
              <w:fldChar w:fldCharType="separate"/>
            </w:r>
            <w:r w:rsidR="0003731B" w:rsidRPr="0003731B">
              <w:rPr>
                <w:noProof/>
                <w:webHidden/>
              </w:rPr>
              <w:t>5</w:t>
            </w:r>
            <w:r w:rsidR="001B72B4" w:rsidRPr="0003731B">
              <w:rPr>
                <w:noProof/>
                <w:webHidden/>
              </w:rPr>
              <w:fldChar w:fldCharType="end"/>
            </w:r>
          </w:hyperlink>
        </w:p>
        <w:p w14:paraId="64FCC3AB" w14:textId="15F1861B" w:rsidR="001B72B4" w:rsidRPr="0003731B" w:rsidRDefault="009E3E16">
          <w:pPr>
            <w:pStyle w:val="Spistreci2"/>
            <w:rPr>
              <w:rFonts w:eastAsiaTheme="minorEastAsia" w:cstheme="minorBidi"/>
              <w:b w:val="0"/>
              <w:bCs w:val="0"/>
              <w:smallCaps w:val="0"/>
              <w:noProof/>
              <w:lang w:eastAsia="pl-PL"/>
            </w:rPr>
          </w:pPr>
          <w:hyperlink w:anchor="_Toc133583472" w:history="1">
            <w:r w:rsidR="001B72B4" w:rsidRPr="0003731B">
              <w:rPr>
                <w:rStyle w:val="Hipercze"/>
                <w:noProof/>
                <w:color w:val="auto"/>
              </w:rPr>
              <w:t>II.4 Zakres przedmiotowym współpracy</w:t>
            </w:r>
            <w:r w:rsidR="001B72B4" w:rsidRPr="0003731B">
              <w:rPr>
                <w:noProof/>
                <w:webHidden/>
              </w:rPr>
              <w:tab/>
            </w:r>
            <w:r w:rsidR="001B72B4" w:rsidRPr="0003731B">
              <w:rPr>
                <w:noProof/>
                <w:webHidden/>
              </w:rPr>
              <w:fldChar w:fldCharType="begin"/>
            </w:r>
            <w:r w:rsidR="001B72B4" w:rsidRPr="0003731B">
              <w:rPr>
                <w:noProof/>
                <w:webHidden/>
              </w:rPr>
              <w:instrText xml:space="preserve"> PAGEREF _Toc133583472 \h </w:instrText>
            </w:r>
            <w:r w:rsidR="001B72B4" w:rsidRPr="0003731B">
              <w:rPr>
                <w:noProof/>
                <w:webHidden/>
              </w:rPr>
            </w:r>
            <w:r w:rsidR="001B72B4" w:rsidRPr="0003731B">
              <w:rPr>
                <w:noProof/>
                <w:webHidden/>
              </w:rPr>
              <w:fldChar w:fldCharType="separate"/>
            </w:r>
            <w:r w:rsidR="0003731B" w:rsidRPr="0003731B">
              <w:rPr>
                <w:noProof/>
                <w:webHidden/>
              </w:rPr>
              <w:t>6</w:t>
            </w:r>
            <w:r w:rsidR="001B72B4" w:rsidRPr="0003731B">
              <w:rPr>
                <w:noProof/>
                <w:webHidden/>
              </w:rPr>
              <w:fldChar w:fldCharType="end"/>
            </w:r>
          </w:hyperlink>
        </w:p>
        <w:p w14:paraId="4FEB6531" w14:textId="7467550A" w:rsidR="001B72B4" w:rsidRPr="0003731B" w:rsidRDefault="009E3E16">
          <w:pPr>
            <w:pStyle w:val="Spistreci2"/>
            <w:rPr>
              <w:rFonts w:eastAsiaTheme="minorEastAsia" w:cstheme="minorBidi"/>
              <w:b w:val="0"/>
              <w:bCs w:val="0"/>
              <w:smallCaps w:val="0"/>
              <w:noProof/>
              <w:lang w:eastAsia="pl-PL"/>
            </w:rPr>
          </w:pPr>
          <w:hyperlink w:anchor="_Toc133583473" w:history="1">
            <w:r w:rsidR="001B72B4" w:rsidRPr="0003731B">
              <w:rPr>
                <w:rStyle w:val="Hipercze"/>
                <w:noProof/>
                <w:color w:val="auto"/>
              </w:rPr>
              <w:t>II.5 Formy współpracy – realizacja programu</w:t>
            </w:r>
            <w:r w:rsidR="001B72B4" w:rsidRPr="0003731B">
              <w:rPr>
                <w:noProof/>
                <w:webHidden/>
              </w:rPr>
              <w:tab/>
            </w:r>
            <w:r w:rsidR="001B72B4" w:rsidRPr="0003731B">
              <w:rPr>
                <w:noProof/>
                <w:webHidden/>
              </w:rPr>
              <w:fldChar w:fldCharType="begin"/>
            </w:r>
            <w:r w:rsidR="001B72B4" w:rsidRPr="0003731B">
              <w:rPr>
                <w:noProof/>
                <w:webHidden/>
              </w:rPr>
              <w:instrText xml:space="preserve"> PAGEREF _Toc133583473 \h </w:instrText>
            </w:r>
            <w:r w:rsidR="001B72B4" w:rsidRPr="0003731B">
              <w:rPr>
                <w:noProof/>
                <w:webHidden/>
              </w:rPr>
            </w:r>
            <w:r w:rsidR="001B72B4" w:rsidRPr="0003731B">
              <w:rPr>
                <w:noProof/>
                <w:webHidden/>
              </w:rPr>
              <w:fldChar w:fldCharType="separate"/>
            </w:r>
            <w:r w:rsidR="0003731B" w:rsidRPr="0003731B">
              <w:rPr>
                <w:noProof/>
                <w:webHidden/>
              </w:rPr>
              <w:t>7</w:t>
            </w:r>
            <w:r w:rsidR="001B72B4" w:rsidRPr="0003731B">
              <w:rPr>
                <w:noProof/>
                <w:webHidden/>
              </w:rPr>
              <w:fldChar w:fldCharType="end"/>
            </w:r>
          </w:hyperlink>
        </w:p>
        <w:p w14:paraId="1495DC20" w14:textId="2C28B1CA" w:rsidR="001B72B4" w:rsidRPr="0003731B" w:rsidRDefault="009E3E16">
          <w:pPr>
            <w:pStyle w:val="Spistreci2"/>
            <w:rPr>
              <w:rFonts w:eastAsiaTheme="minorEastAsia" w:cstheme="minorBidi"/>
              <w:b w:val="0"/>
              <w:bCs w:val="0"/>
              <w:smallCaps w:val="0"/>
              <w:noProof/>
              <w:lang w:eastAsia="pl-PL"/>
            </w:rPr>
          </w:pPr>
          <w:hyperlink w:anchor="_Toc133583474" w:history="1">
            <w:r w:rsidR="001B72B4" w:rsidRPr="0003731B">
              <w:rPr>
                <w:rStyle w:val="Hipercze"/>
                <w:noProof/>
                <w:color w:val="auto"/>
              </w:rPr>
              <w:t>II.6 Sposób realizacji programu</w:t>
            </w:r>
            <w:r w:rsidR="001B72B4" w:rsidRPr="0003731B">
              <w:rPr>
                <w:noProof/>
                <w:webHidden/>
              </w:rPr>
              <w:tab/>
            </w:r>
            <w:r w:rsidR="001B72B4" w:rsidRPr="0003731B">
              <w:rPr>
                <w:noProof/>
                <w:webHidden/>
              </w:rPr>
              <w:fldChar w:fldCharType="begin"/>
            </w:r>
            <w:r w:rsidR="001B72B4" w:rsidRPr="0003731B">
              <w:rPr>
                <w:noProof/>
                <w:webHidden/>
              </w:rPr>
              <w:instrText xml:space="preserve"> PAGEREF _Toc133583474 \h </w:instrText>
            </w:r>
            <w:r w:rsidR="001B72B4" w:rsidRPr="0003731B">
              <w:rPr>
                <w:noProof/>
                <w:webHidden/>
              </w:rPr>
            </w:r>
            <w:r w:rsidR="001B72B4" w:rsidRPr="0003731B">
              <w:rPr>
                <w:noProof/>
                <w:webHidden/>
              </w:rPr>
              <w:fldChar w:fldCharType="separate"/>
            </w:r>
            <w:r w:rsidR="0003731B" w:rsidRPr="0003731B">
              <w:rPr>
                <w:noProof/>
                <w:webHidden/>
              </w:rPr>
              <w:t>12</w:t>
            </w:r>
            <w:r w:rsidR="001B72B4" w:rsidRPr="0003731B">
              <w:rPr>
                <w:noProof/>
                <w:webHidden/>
              </w:rPr>
              <w:fldChar w:fldCharType="end"/>
            </w:r>
          </w:hyperlink>
        </w:p>
        <w:p w14:paraId="542A6A80" w14:textId="23D49115" w:rsidR="001B72B4" w:rsidRPr="0003731B" w:rsidRDefault="009E3E16">
          <w:pPr>
            <w:pStyle w:val="Spistreci1"/>
            <w:tabs>
              <w:tab w:val="right" w:pos="9062"/>
            </w:tabs>
            <w:rPr>
              <w:rFonts w:eastAsiaTheme="minorEastAsia" w:cstheme="minorBidi"/>
              <w:b w:val="0"/>
              <w:bCs w:val="0"/>
              <w:caps w:val="0"/>
              <w:noProof/>
              <w:u w:val="none"/>
              <w:lang w:eastAsia="pl-PL"/>
            </w:rPr>
          </w:pPr>
          <w:hyperlink w:anchor="_Toc133583475" w:history="1">
            <w:r w:rsidR="001B72B4" w:rsidRPr="0003731B">
              <w:rPr>
                <w:rStyle w:val="Hipercze"/>
                <w:noProof/>
                <w:color w:val="auto"/>
              </w:rPr>
              <w:t>III. Podsumowanie</w:t>
            </w:r>
            <w:r w:rsidR="001B72B4" w:rsidRPr="0003731B">
              <w:rPr>
                <w:noProof/>
                <w:webHidden/>
              </w:rPr>
              <w:tab/>
            </w:r>
            <w:r w:rsidR="001B72B4" w:rsidRPr="0003731B">
              <w:rPr>
                <w:noProof/>
                <w:webHidden/>
              </w:rPr>
              <w:fldChar w:fldCharType="begin"/>
            </w:r>
            <w:r w:rsidR="001B72B4" w:rsidRPr="0003731B">
              <w:rPr>
                <w:noProof/>
                <w:webHidden/>
              </w:rPr>
              <w:instrText xml:space="preserve"> PAGEREF _Toc133583475 \h </w:instrText>
            </w:r>
            <w:r w:rsidR="001B72B4" w:rsidRPr="0003731B">
              <w:rPr>
                <w:noProof/>
                <w:webHidden/>
              </w:rPr>
            </w:r>
            <w:r w:rsidR="001B72B4" w:rsidRPr="0003731B">
              <w:rPr>
                <w:noProof/>
                <w:webHidden/>
              </w:rPr>
              <w:fldChar w:fldCharType="separate"/>
            </w:r>
            <w:r w:rsidR="0003731B" w:rsidRPr="0003731B">
              <w:rPr>
                <w:noProof/>
                <w:webHidden/>
              </w:rPr>
              <w:t>13</w:t>
            </w:r>
            <w:r w:rsidR="001B72B4" w:rsidRPr="0003731B">
              <w:rPr>
                <w:noProof/>
                <w:webHidden/>
              </w:rPr>
              <w:fldChar w:fldCharType="end"/>
            </w:r>
          </w:hyperlink>
        </w:p>
        <w:p w14:paraId="28DC7C93" w14:textId="7A449726" w:rsidR="00AD54CD" w:rsidRPr="0003731B" w:rsidRDefault="00AD54CD">
          <w:r w:rsidRPr="0003731B">
            <w:rPr>
              <w:rFonts w:ascii="Arial" w:hAnsi="Arial" w:cs="Arial"/>
              <w:b/>
              <w:bCs/>
            </w:rPr>
            <w:fldChar w:fldCharType="end"/>
          </w:r>
        </w:p>
      </w:sdtContent>
    </w:sdt>
    <w:p w14:paraId="7629BF46" w14:textId="77777777" w:rsidR="00974411" w:rsidRPr="0003731B" w:rsidRDefault="00974411" w:rsidP="00F23946">
      <w:pPr>
        <w:autoSpaceDE w:val="0"/>
        <w:autoSpaceDN w:val="0"/>
        <w:adjustRightInd w:val="0"/>
        <w:spacing w:after="0"/>
        <w:jc w:val="both"/>
        <w:rPr>
          <w:rFonts w:ascii="Times New Roman" w:hAnsi="Times New Roman"/>
          <w:sz w:val="24"/>
          <w:szCs w:val="24"/>
        </w:rPr>
      </w:pPr>
    </w:p>
    <w:p w14:paraId="3A9BD8FD" w14:textId="77777777" w:rsidR="00974411" w:rsidRPr="0003731B" w:rsidRDefault="00974411" w:rsidP="00F23946">
      <w:pPr>
        <w:autoSpaceDE w:val="0"/>
        <w:autoSpaceDN w:val="0"/>
        <w:adjustRightInd w:val="0"/>
        <w:spacing w:after="0"/>
        <w:jc w:val="both"/>
        <w:rPr>
          <w:rFonts w:ascii="Times New Roman" w:hAnsi="Times New Roman"/>
          <w:sz w:val="24"/>
          <w:szCs w:val="24"/>
        </w:rPr>
      </w:pPr>
    </w:p>
    <w:p w14:paraId="07E045CB" w14:textId="77777777" w:rsidR="00974411" w:rsidRPr="0003731B" w:rsidRDefault="00974411" w:rsidP="00F23946">
      <w:pPr>
        <w:autoSpaceDE w:val="0"/>
        <w:autoSpaceDN w:val="0"/>
        <w:adjustRightInd w:val="0"/>
        <w:spacing w:after="0"/>
        <w:jc w:val="both"/>
        <w:rPr>
          <w:rFonts w:ascii="Times New Roman" w:hAnsi="Times New Roman"/>
          <w:sz w:val="24"/>
          <w:szCs w:val="24"/>
        </w:rPr>
      </w:pPr>
    </w:p>
    <w:p w14:paraId="41E23518" w14:textId="77777777" w:rsidR="00974411" w:rsidRPr="0003731B" w:rsidRDefault="00974411" w:rsidP="00F23946">
      <w:pPr>
        <w:autoSpaceDE w:val="0"/>
        <w:autoSpaceDN w:val="0"/>
        <w:adjustRightInd w:val="0"/>
        <w:spacing w:after="0"/>
        <w:jc w:val="both"/>
        <w:rPr>
          <w:rFonts w:ascii="Times New Roman" w:hAnsi="Times New Roman"/>
          <w:sz w:val="24"/>
          <w:szCs w:val="24"/>
        </w:rPr>
      </w:pPr>
    </w:p>
    <w:p w14:paraId="1E1BA3FA" w14:textId="77777777" w:rsidR="00974411" w:rsidRPr="0003731B" w:rsidRDefault="00974411" w:rsidP="00F23946">
      <w:pPr>
        <w:autoSpaceDE w:val="0"/>
        <w:autoSpaceDN w:val="0"/>
        <w:adjustRightInd w:val="0"/>
        <w:spacing w:after="0"/>
        <w:jc w:val="both"/>
        <w:rPr>
          <w:rFonts w:ascii="Times New Roman" w:hAnsi="Times New Roman"/>
          <w:sz w:val="24"/>
          <w:szCs w:val="24"/>
        </w:rPr>
      </w:pPr>
    </w:p>
    <w:p w14:paraId="256E6186" w14:textId="77777777" w:rsidR="00974411" w:rsidRPr="0003731B" w:rsidRDefault="00974411" w:rsidP="00F23946">
      <w:pPr>
        <w:autoSpaceDE w:val="0"/>
        <w:autoSpaceDN w:val="0"/>
        <w:adjustRightInd w:val="0"/>
        <w:spacing w:after="0"/>
        <w:jc w:val="both"/>
        <w:rPr>
          <w:rFonts w:ascii="Times New Roman" w:hAnsi="Times New Roman"/>
          <w:sz w:val="24"/>
          <w:szCs w:val="24"/>
        </w:rPr>
      </w:pPr>
    </w:p>
    <w:p w14:paraId="16A011E5" w14:textId="77777777" w:rsidR="00974411" w:rsidRPr="0003731B" w:rsidRDefault="00974411" w:rsidP="00F23946">
      <w:pPr>
        <w:autoSpaceDE w:val="0"/>
        <w:autoSpaceDN w:val="0"/>
        <w:adjustRightInd w:val="0"/>
        <w:spacing w:after="0"/>
        <w:jc w:val="both"/>
        <w:rPr>
          <w:rFonts w:ascii="Times New Roman" w:hAnsi="Times New Roman"/>
          <w:sz w:val="24"/>
          <w:szCs w:val="24"/>
        </w:rPr>
      </w:pPr>
    </w:p>
    <w:p w14:paraId="15DB4B38" w14:textId="77777777" w:rsidR="00974411" w:rsidRPr="0003731B" w:rsidRDefault="00974411" w:rsidP="00F23946">
      <w:pPr>
        <w:autoSpaceDE w:val="0"/>
        <w:autoSpaceDN w:val="0"/>
        <w:adjustRightInd w:val="0"/>
        <w:spacing w:after="0"/>
        <w:jc w:val="both"/>
        <w:rPr>
          <w:rFonts w:ascii="Times New Roman" w:hAnsi="Times New Roman"/>
          <w:sz w:val="24"/>
          <w:szCs w:val="24"/>
        </w:rPr>
      </w:pPr>
    </w:p>
    <w:p w14:paraId="18E172B2" w14:textId="77777777" w:rsidR="00F23946" w:rsidRPr="0003731B" w:rsidRDefault="00F23946" w:rsidP="00F23946">
      <w:pPr>
        <w:autoSpaceDE w:val="0"/>
        <w:autoSpaceDN w:val="0"/>
        <w:adjustRightInd w:val="0"/>
        <w:spacing w:after="0"/>
        <w:jc w:val="both"/>
        <w:rPr>
          <w:rFonts w:ascii="Times New Roman" w:hAnsi="Times New Roman"/>
          <w:sz w:val="24"/>
          <w:szCs w:val="24"/>
        </w:rPr>
      </w:pPr>
    </w:p>
    <w:p w14:paraId="1BF9D7DB" w14:textId="77777777" w:rsidR="00F23946" w:rsidRPr="0003731B" w:rsidRDefault="00F23946" w:rsidP="00F23946">
      <w:pPr>
        <w:autoSpaceDE w:val="0"/>
        <w:autoSpaceDN w:val="0"/>
        <w:adjustRightInd w:val="0"/>
        <w:spacing w:after="0"/>
        <w:jc w:val="both"/>
        <w:rPr>
          <w:rFonts w:ascii="Times New Roman" w:hAnsi="Times New Roman"/>
          <w:sz w:val="24"/>
          <w:szCs w:val="24"/>
        </w:rPr>
      </w:pPr>
    </w:p>
    <w:p w14:paraId="5ADAA115" w14:textId="77777777" w:rsidR="00F23946" w:rsidRPr="0003731B" w:rsidRDefault="00F23946" w:rsidP="00F23946">
      <w:pPr>
        <w:autoSpaceDE w:val="0"/>
        <w:autoSpaceDN w:val="0"/>
        <w:adjustRightInd w:val="0"/>
        <w:spacing w:after="0"/>
        <w:jc w:val="both"/>
        <w:rPr>
          <w:rFonts w:ascii="Times New Roman" w:hAnsi="Times New Roman"/>
          <w:sz w:val="24"/>
          <w:szCs w:val="24"/>
        </w:rPr>
      </w:pPr>
    </w:p>
    <w:p w14:paraId="10628922" w14:textId="77777777" w:rsidR="00F23946" w:rsidRPr="0003731B" w:rsidRDefault="00F23946" w:rsidP="00F23946">
      <w:pPr>
        <w:autoSpaceDE w:val="0"/>
        <w:autoSpaceDN w:val="0"/>
        <w:adjustRightInd w:val="0"/>
        <w:spacing w:after="0"/>
        <w:jc w:val="both"/>
        <w:rPr>
          <w:rFonts w:ascii="Times New Roman" w:hAnsi="Times New Roman"/>
          <w:sz w:val="24"/>
          <w:szCs w:val="24"/>
        </w:rPr>
      </w:pPr>
    </w:p>
    <w:p w14:paraId="2F33A369" w14:textId="77777777" w:rsidR="00F23946" w:rsidRPr="0003731B" w:rsidRDefault="00F23946" w:rsidP="00F23946">
      <w:pPr>
        <w:autoSpaceDE w:val="0"/>
        <w:autoSpaceDN w:val="0"/>
        <w:adjustRightInd w:val="0"/>
        <w:spacing w:after="0"/>
        <w:jc w:val="both"/>
        <w:rPr>
          <w:rFonts w:ascii="Times New Roman" w:hAnsi="Times New Roman"/>
          <w:sz w:val="24"/>
          <w:szCs w:val="24"/>
        </w:rPr>
      </w:pPr>
    </w:p>
    <w:p w14:paraId="6B10C69D" w14:textId="77777777" w:rsidR="00F23946" w:rsidRPr="0003731B" w:rsidRDefault="00F23946" w:rsidP="00F23946">
      <w:pPr>
        <w:autoSpaceDE w:val="0"/>
        <w:autoSpaceDN w:val="0"/>
        <w:adjustRightInd w:val="0"/>
        <w:spacing w:after="0"/>
        <w:jc w:val="both"/>
        <w:rPr>
          <w:rFonts w:ascii="Times New Roman" w:hAnsi="Times New Roman"/>
          <w:sz w:val="24"/>
          <w:szCs w:val="24"/>
        </w:rPr>
      </w:pPr>
    </w:p>
    <w:p w14:paraId="7DA05C35" w14:textId="77777777" w:rsidR="00F23946" w:rsidRPr="0003731B" w:rsidRDefault="00F23946" w:rsidP="00F23946">
      <w:pPr>
        <w:autoSpaceDE w:val="0"/>
        <w:autoSpaceDN w:val="0"/>
        <w:adjustRightInd w:val="0"/>
        <w:spacing w:after="0"/>
        <w:jc w:val="both"/>
        <w:rPr>
          <w:rFonts w:ascii="Times New Roman" w:hAnsi="Times New Roman"/>
          <w:sz w:val="24"/>
          <w:szCs w:val="24"/>
        </w:rPr>
      </w:pPr>
    </w:p>
    <w:p w14:paraId="0BFE621B" w14:textId="77777777" w:rsidR="00F23946" w:rsidRPr="0003731B" w:rsidRDefault="00F23946" w:rsidP="00F23946">
      <w:pPr>
        <w:autoSpaceDE w:val="0"/>
        <w:autoSpaceDN w:val="0"/>
        <w:adjustRightInd w:val="0"/>
        <w:spacing w:after="0"/>
        <w:jc w:val="both"/>
        <w:rPr>
          <w:rFonts w:ascii="Times New Roman" w:hAnsi="Times New Roman"/>
          <w:sz w:val="24"/>
          <w:szCs w:val="24"/>
        </w:rPr>
      </w:pPr>
    </w:p>
    <w:p w14:paraId="39065B3C" w14:textId="77777777" w:rsidR="00F23946" w:rsidRPr="0003731B" w:rsidRDefault="00F23946" w:rsidP="00F23946">
      <w:pPr>
        <w:autoSpaceDE w:val="0"/>
        <w:autoSpaceDN w:val="0"/>
        <w:adjustRightInd w:val="0"/>
        <w:spacing w:after="0"/>
        <w:jc w:val="both"/>
        <w:rPr>
          <w:rFonts w:ascii="Times New Roman" w:hAnsi="Times New Roman"/>
          <w:sz w:val="24"/>
          <w:szCs w:val="24"/>
        </w:rPr>
      </w:pPr>
    </w:p>
    <w:p w14:paraId="0E6571E5" w14:textId="6A0B26AD" w:rsidR="00974411" w:rsidRPr="0003731B" w:rsidRDefault="00974411" w:rsidP="00F23946">
      <w:pPr>
        <w:autoSpaceDE w:val="0"/>
        <w:autoSpaceDN w:val="0"/>
        <w:adjustRightInd w:val="0"/>
        <w:spacing w:after="0"/>
        <w:jc w:val="both"/>
        <w:rPr>
          <w:rFonts w:ascii="Times New Roman" w:hAnsi="Times New Roman"/>
          <w:sz w:val="24"/>
          <w:szCs w:val="24"/>
        </w:rPr>
      </w:pPr>
    </w:p>
    <w:p w14:paraId="48D79968" w14:textId="12250D77" w:rsidR="00EC4DC9" w:rsidRDefault="00EC4DC9" w:rsidP="00F23946">
      <w:pPr>
        <w:autoSpaceDE w:val="0"/>
        <w:autoSpaceDN w:val="0"/>
        <w:adjustRightInd w:val="0"/>
        <w:spacing w:after="0"/>
        <w:jc w:val="both"/>
        <w:rPr>
          <w:rFonts w:ascii="Times New Roman" w:hAnsi="Times New Roman"/>
          <w:color w:val="000000"/>
          <w:sz w:val="24"/>
          <w:szCs w:val="24"/>
        </w:rPr>
      </w:pPr>
    </w:p>
    <w:p w14:paraId="32824A2D" w14:textId="77777777" w:rsidR="00EC4DC9" w:rsidRDefault="00EC4DC9" w:rsidP="00F23946">
      <w:pPr>
        <w:autoSpaceDE w:val="0"/>
        <w:autoSpaceDN w:val="0"/>
        <w:adjustRightInd w:val="0"/>
        <w:spacing w:after="0"/>
        <w:jc w:val="both"/>
        <w:rPr>
          <w:rFonts w:ascii="Times New Roman" w:hAnsi="Times New Roman"/>
          <w:color w:val="000000"/>
          <w:sz w:val="24"/>
          <w:szCs w:val="24"/>
        </w:rPr>
      </w:pPr>
    </w:p>
    <w:p w14:paraId="660BD05E" w14:textId="77777777" w:rsidR="00EC4DC9" w:rsidRDefault="00EC4DC9" w:rsidP="00F23946">
      <w:pPr>
        <w:autoSpaceDE w:val="0"/>
        <w:autoSpaceDN w:val="0"/>
        <w:adjustRightInd w:val="0"/>
        <w:spacing w:after="0"/>
        <w:jc w:val="both"/>
        <w:rPr>
          <w:rFonts w:ascii="Times New Roman" w:hAnsi="Times New Roman"/>
          <w:color w:val="000000"/>
          <w:sz w:val="24"/>
          <w:szCs w:val="24"/>
        </w:rPr>
      </w:pPr>
    </w:p>
    <w:p w14:paraId="3F309F92" w14:textId="47667CFB" w:rsidR="00A31170" w:rsidRPr="00A31170" w:rsidRDefault="00F10A28" w:rsidP="00A31170">
      <w:pPr>
        <w:pStyle w:val="Nagwek1"/>
      </w:pPr>
      <w:bookmarkStart w:id="0" w:name="_Toc133583467"/>
      <w:r>
        <w:lastRenderedPageBreak/>
        <w:t xml:space="preserve">I. </w:t>
      </w:r>
      <w:r w:rsidR="00DA3EC9" w:rsidRPr="00D535BC">
        <w:t>Wstęp</w:t>
      </w:r>
      <w:bookmarkEnd w:id="0"/>
      <w:r w:rsidR="00DA3EC9" w:rsidRPr="00D535BC">
        <w:t xml:space="preserve"> </w:t>
      </w:r>
    </w:p>
    <w:p w14:paraId="287A7FEE" w14:textId="77777777" w:rsidR="002973C5" w:rsidRDefault="00DA3EC9" w:rsidP="00D13CD9">
      <w:pPr>
        <w:pStyle w:val="NormalnyWeb"/>
        <w:shd w:val="clear" w:color="auto" w:fill="FFFFFF"/>
        <w:spacing w:line="276" w:lineRule="auto"/>
        <w:ind w:firstLine="708"/>
        <w:jc w:val="both"/>
        <w:rPr>
          <w:rFonts w:ascii="Arial" w:hAnsi="Arial" w:cs="Arial"/>
          <w:color w:val="0D0D0D"/>
        </w:rPr>
      </w:pPr>
      <w:r w:rsidRPr="001B754D">
        <w:rPr>
          <w:rFonts w:ascii="Arial" w:hAnsi="Arial" w:cs="Arial"/>
          <w:color w:val="000000"/>
        </w:rPr>
        <w:t xml:space="preserve">Program </w:t>
      </w:r>
      <w:r>
        <w:rPr>
          <w:rFonts w:ascii="Arial" w:hAnsi="Arial" w:cs="Arial"/>
          <w:color w:val="000000"/>
        </w:rPr>
        <w:t>w</w:t>
      </w:r>
      <w:r w:rsidRPr="001B754D">
        <w:rPr>
          <w:rFonts w:ascii="Arial" w:hAnsi="Arial" w:cs="Arial"/>
          <w:color w:val="000000"/>
        </w:rPr>
        <w:t>spółpracy</w:t>
      </w:r>
      <w:r>
        <w:rPr>
          <w:rFonts w:ascii="Arial" w:hAnsi="Arial" w:cs="Arial"/>
          <w:color w:val="000000"/>
        </w:rPr>
        <w:t xml:space="preserve"> Samorządu</w:t>
      </w:r>
      <w:r w:rsidRPr="001B754D">
        <w:rPr>
          <w:rFonts w:ascii="Arial" w:hAnsi="Arial" w:cs="Arial"/>
          <w:color w:val="000000"/>
        </w:rPr>
        <w:t xml:space="preserve"> Województwa Podkarpackiego </w:t>
      </w:r>
      <w:r w:rsidR="0003731B">
        <w:rPr>
          <w:rFonts w:ascii="Arial" w:hAnsi="Arial" w:cs="Arial"/>
          <w:color w:val="000000"/>
        </w:rPr>
        <w:br/>
      </w:r>
      <w:r w:rsidRPr="001B754D">
        <w:rPr>
          <w:rFonts w:ascii="Arial" w:hAnsi="Arial" w:cs="Arial"/>
          <w:color w:val="000000"/>
        </w:rPr>
        <w:t xml:space="preserve">z organizacjami pozarządowymi </w:t>
      </w:r>
      <w:r>
        <w:rPr>
          <w:rFonts w:ascii="Arial" w:hAnsi="Arial" w:cs="Arial"/>
          <w:color w:val="000000"/>
        </w:rPr>
        <w:t>i innymi</w:t>
      </w:r>
      <w:r w:rsidRPr="001B754D">
        <w:rPr>
          <w:rFonts w:ascii="Arial" w:hAnsi="Arial" w:cs="Arial"/>
          <w:color w:val="000000"/>
        </w:rPr>
        <w:t xml:space="preserve"> podmiotami prowadzącymi działalność pożytku publicznego na </w:t>
      </w:r>
      <w:r>
        <w:rPr>
          <w:rFonts w:ascii="Arial" w:hAnsi="Arial" w:cs="Arial"/>
          <w:color w:val="000000"/>
        </w:rPr>
        <w:t>rok 20</w:t>
      </w:r>
      <w:r w:rsidR="00275124">
        <w:rPr>
          <w:rFonts w:ascii="Arial" w:hAnsi="Arial" w:cs="Arial"/>
          <w:color w:val="000000"/>
        </w:rPr>
        <w:t>2</w:t>
      </w:r>
      <w:r w:rsidR="00D13CD9">
        <w:rPr>
          <w:rFonts w:ascii="Arial" w:hAnsi="Arial" w:cs="Arial"/>
          <w:color w:val="000000"/>
        </w:rPr>
        <w:t>3</w:t>
      </w:r>
      <w:r w:rsidR="000021D2">
        <w:rPr>
          <w:rFonts w:ascii="Arial" w:hAnsi="Arial" w:cs="Arial"/>
          <w:color w:val="000000"/>
        </w:rPr>
        <w:t xml:space="preserve"> (zwany dalej Programem)</w:t>
      </w:r>
      <w:r w:rsidRPr="001B754D">
        <w:rPr>
          <w:rFonts w:ascii="Arial" w:hAnsi="Arial" w:cs="Arial"/>
          <w:color w:val="000000"/>
        </w:rPr>
        <w:t xml:space="preserve"> </w:t>
      </w:r>
      <w:r w:rsidR="00BE69D9">
        <w:rPr>
          <w:rFonts w:ascii="Arial" w:hAnsi="Arial" w:cs="Arial"/>
          <w:color w:val="000000"/>
        </w:rPr>
        <w:t>stanowił dokument określający</w:t>
      </w:r>
      <w:r w:rsidRPr="001B754D">
        <w:rPr>
          <w:rFonts w:ascii="Arial" w:hAnsi="Arial" w:cs="Arial"/>
          <w:color w:val="000000"/>
        </w:rPr>
        <w:t xml:space="preserve"> cele, zasady, formy, oraz obszary wzajemnej współpracy samorządu województwa i organizacji pozarządowych.</w:t>
      </w:r>
      <w:r w:rsidRPr="000732E5">
        <w:rPr>
          <w:rFonts w:ascii="Arial" w:hAnsi="Arial" w:cs="Arial"/>
          <w:color w:val="000000"/>
        </w:rPr>
        <w:t xml:space="preserve"> </w:t>
      </w:r>
      <w:r w:rsidRPr="008D5698">
        <w:rPr>
          <w:rFonts w:ascii="Arial" w:hAnsi="Arial" w:cs="Arial"/>
          <w:color w:val="000000"/>
        </w:rPr>
        <w:t xml:space="preserve">Obowiązek corocznego </w:t>
      </w:r>
      <w:r>
        <w:rPr>
          <w:rFonts w:ascii="Arial" w:hAnsi="Arial" w:cs="Arial"/>
        </w:rPr>
        <w:t>uchwalenia</w:t>
      </w:r>
      <w:r w:rsidR="00D535BC">
        <w:rPr>
          <w:rFonts w:ascii="Arial" w:hAnsi="Arial" w:cs="Arial"/>
        </w:rPr>
        <w:t xml:space="preserve"> Programu</w:t>
      </w:r>
      <w:r>
        <w:rPr>
          <w:rFonts w:ascii="Arial" w:hAnsi="Arial" w:cs="Arial"/>
        </w:rPr>
        <w:t xml:space="preserve">, </w:t>
      </w:r>
      <w:r w:rsidR="00D535BC">
        <w:rPr>
          <w:rFonts w:ascii="Arial" w:hAnsi="Arial" w:cs="Arial"/>
        </w:rPr>
        <w:t>po</w:t>
      </w:r>
      <w:r w:rsidR="00EE19A8">
        <w:rPr>
          <w:rFonts w:ascii="Arial" w:hAnsi="Arial" w:cs="Arial"/>
        </w:rPr>
        <w:t xml:space="preserve"> uprzednich </w:t>
      </w:r>
      <w:r>
        <w:rPr>
          <w:rFonts w:ascii="Arial" w:hAnsi="Arial" w:cs="Arial"/>
        </w:rPr>
        <w:t>konsultacjach z organizacjami pozarządowymi oraz podmiotami wymienionymi w art. 3 ust. 3 ustawy,</w:t>
      </w:r>
      <w:r w:rsidRPr="008D5698">
        <w:rPr>
          <w:rFonts w:ascii="Arial" w:hAnsi="Arial" w:cs="Arial"/>
        </w:rPr>
        <w:t xml:space="preserve"> </w:t>
      </w:r>
      <w:r w:rsidRPr="000732E5">
        <w:rPr>
          <w:rFonts w:ascii="Arial" w:hAnsi="Arial" w:cs="Arial"/>
          <w:color w:val="000000"/>
        </w:rPr>
        <w:t xml:space="preserve">wynika z </w:t>
      </w:r>
      <w:r w:rsidRPr="000732E5">
        <w:rPr>
          <w:rFonts w:ascii="Arial" w:hAnsi="Arial" w:cs="Arial"/>
        </w:rPr>
        <w:t xml:space="preserve">art. 5a pkt. 1 </w:t>
      </w:r>
      <w:r w:rsidRPr="000732E5">
        <w:rPr>
          <w:rFonts w:ascii="Arial" w:hAnsi="Arial" w:cs="Arial"/>
          <w:color w:val="000000"/>
        </w:rPr>
        <w:t>ustawy z dnia 24 kwietnia 2003 r. o działalności pożytku publicznego i o wolontariacie (</w:t>
      </w:r>
      <w:r w:rsidRPr="000732E5">
        <w:rPr>
          <w:rFonts w:ascii="Arial" w:hAnsi="Arial" w:cs="Arial"/>
          <w:color w:val="0D0D0D"/>
        </w:rPr>
        <w:t>Dz</w:t>
      </w:r>
      <w:r>
        <w:rPr>
          <w:rFonts w:ascii="Arial" w:hAnsi="Arial" w:cs="Arial"/>
          <w:color w:val="0D0D0D"/>
        </w:rPr>
        <w:t>. U. z  20</w:t>
      </w:r>
      <w:r w:rsidR="00275124">
        <w:rPr>
          <w:rFonts w:ascii="Arial" w:hAnsi="Arial" w:cs="Arial"/>
          <w:color w:val="0D0D0D"/>
        </w:rPr>
        <w:t>2</w:t>
      </w:r>
      <w:r w:rsidR="00D204CD">
        <w:rPr>
          <w:rFonts w:ascii="Arial" w:hAnsi="Arial" w:cs="Arial"/>
          <w:color w:val="0D0D0D"/>
        </w:rPr>
        <w:t>3 r. poz. 571</w:t>
      </w:r>
      <w:r w:rsidRPr="000732E5">
        <w:rPr>
          <w:rFonts w:ascii="Arial" w:hAnsi="Arial" w:cs="Arial"/>
          <w:color w:val="0D0D0D"/>
        </w:rPr>
        <w:t>)</w:t>
      </w:r>
      <w:r>
        <w:rPr>
          <w:rFonts w:ascii="Arial" w:hAnsi="Arial" w:cs="Arial"/>
          <w:color w:val="0D0D0D"/>
        </w:rPr>
        <w:t>.</w:t>
      </w:r>
      <w:r w:rsidR="00D535BC">
        <w:rPr>
          <w:rFonts w:ascii="Arial" w:hAnsi="Arial" w:cs="Arial"/>
        </w:rPr>
        <w:t xml:space="preserve"> </w:t>
      </w:r>
      <w:r w:rsidR="00D204CD">
        <w:rPr>
          <w:rFonts w:ascii="Arial" w:hAnsi="Arial" w:cs="Arial"/>
        </w:rPr>
        <w:t xml:space="preserve">Głównym </w:t>
      </w:r>
      <w:r w:rsidR="00D204CD">
        <w:rPr>
          <w:rFonts w:ascii="Arial" w:hAnsi="Arial" w:cs="Arial"/>
          <w:color w:val="0D0D0D"/>
        </w:rPr>
        <w:t>c</w:t>
      </w:r>
      <w:r w:rsidR="00D535BC" w:rsidRPr="00D535BC">
        <w:rPr>
          <w:rFonts w:ascii="Arial" w:hAnsi="Arial" w:cs="Arial"/>
          <w:color w:val="0D0D0D"/>
        </w:rPr>
        <w:t xml:space="preserve">elem Programu </w:t>
      </w:r>
      <w:r w:rsidR="00BE69D9">
        <w:rPr>
          <w:rFonts w:ascii="Arial" w:hAnsi="Arial" w:cs="Arial"/>
          <w:color w:val="0D0D0D"/>
        </w:rPr>
        <w:t>było</w:t>
      </w:r>
      <w:r w:rsidR="00D535BC" w:rsidRPr="00D535BC">
        <w:rPr>
          <w:rFonts w:ascii="Arial" w:hAnsi="Arial" w:cs="Arial"/>
          <w:color w:val="0D0D0D"/>
        </w:rPr>
        <w:t xml:space="preserve"> dążenie do budowy silnego społeczeństwa obywatelskiego, które efektywnie wspomaga zrównoważony rozwój społeczno-gospodarczy Województwa.</w:t>
      </w:r>
    </w:p>
    <w:p w14:paraId="75059463" w14:textId="44B32AB7" w:rsidR="00D535BC" w:rsidRPr="00D13CD9" w:rsidRDefault="00D535BC" w:rsidP="002973C5">
      <w:pPr>
        <w:pStyle w:val="NormalnyWeb"/>
        <w:shd w:val="clear" w:color="auto" w:fill="FFFFFF"/>
        <w:spacing w:line="276" w:lineRule="auto"/>
        <w:jc w:val="both"/>
        <w:rPr>
          <w:rFonts w:ascii="Arial" w:hAnsi="Arial" w:cs="Arial"/>
          <w:color w:val="000000"/>
        </w:rPr>
      </w:pPr>
      <w:r w:rsidRPr="00D535BC">
        <w:rPr>
          <w:rFonts w:ascii="Arial" w:hAnsi="Arial" w:cs="Arial"/>
          <w:color w:val="0D0D0D"/>
        </w:rPr>
        <w:t xml:space="preserve">  </w:t>
      </w:r>
    </w:p>
    <w:p w14:paraId="721A9764" w14:textId="405616B3" w:rsidR="00DA3EC9" w:rsidRDefault="00DA3EC9" w:rsidP="00D13CD9">
      <w:pPr>
        <w:autoSpaceDE w:val="0"/>
        <w:autoSpaceDN w:val="0"/>
        <w:adjustRightInd w:val="0"/>
        <w:spacing w:after="0"/>
        <w:ind w:firstLine="708"/>
        <w:jc w:val="both"/>
        <w:rPr>
          <w:rFonts w:ascii="Arial" w:hAnsi="Arial" w:cs="Arial"/>
          <w:color w:val="000000"/>
          <w:sz w:val="24"/>
          <w:szCs w:val="24"/>
        </w:rPr>
      </w:pPr>
      <w:r>
        <w:rPr>
          <w:rFonts w:ascii="Arial" w:hAnsi="Arial" w:cs="Arial"/>
          <w:color w:val="000000"/>
          <w:sz w:val="24"/>
          <w:szCs w:val="24"/>
        </w:rPr>
        <w:t xml:space="preserve">Dokument został przygotowany przez Oddział współpracy z samorządami </w:t>
      </w:r>
      <w:r w:rsidR="00D535BC">
        <w:rPr>
          <w:rFonts w:ascii="Arial" w:hAnsi="Arial" w:cs="Arial"/>
          <w:color w:val="000000"/>
          <w:sz w:val="24"/>
          <w:szCs w:val="24"/>
        </w:rPr>
        <w:br/>
      </w:r>
      <w:r>
        <w:rPr>
          <w:rFonts w:ascii="Arial" w:hAnsi="Arial" w:cs="Arial"/>
          <w:color w:val="000000"/>
          <w:sz w:val="24"/>
          <w:szCs w:val="24"/>
        </w:rPr>
        <w:t>i organizacjami</w:t>
      </w:r>
      <w:r w:rsidR="005F1A7E">
        <w:rPr>
          <w:rFonts w:ascii="Arial" w:hAnsi="Arial" w:cs="Arial"/>
          <w:color w:val="000000"/>
          <w:sz w:val="24"/>
          <w:szCs w:val="24"/>
        </w:rPr>
        <w:t xml:space="preserve"> w</w:t>
      </w:r>
      <w:r>
        <w:rPr>
          <w:rFonts w:ascii="Arial" w:hAnsi="Arial" w:cs="Arial"/>
          <w:color w:val="000000"/>
          <w:sz w:val="24"/>
          <w:szCs w:val="24"/>
        </w:rPr>
        <w:t xml:space="preserve"> Kancelarii Zarządu Urzędu Marszałkowskiego</w:t>
      </w:r>
      <w:r w:rsidR="00EE19A8">
        <w:rPr>
          <w:rFonts w:ascii="Arial" w:hAnsi="Arial" w:cs="Arial"/>
          <w:color w:val="000000"/>
          <w:sz w:val="24"/>
          <w:szCs w:val="24"/>
        </w:rPr>
        <w:t xml:space="preserve"> we współpracy </w:t>
      </w:r>
      <w:r w:rsidR="00EE19A8">
        <w:rPr>
          <w:rFonts w:ascii="Arial" w:hAnsi="Arial" w:cs="Arial"/>
          <w:color w:val="000000"/>
          <w:sz w:val="24"/>
          <w:szCs w:val="24"/>
        </w:rPr>
        <w:br/>
        <w:t xml:space="preserve">z </w:t>
      </w:r>
      <w:r>
        <w:rPr>
          <w:rFonts w:ascii="Arial" w:hAnsi="Arial" w:cs="Arial"/>
          <w:color w:val="000000"/>
          <w:sz w:val="24"/>
          <w:szCs w:val="24"/>
        </w:rPr>
        <w:t>departamen</w:t>
      </w:r>
      <w:r w:rsidR="00EE19A8">
        <w:rPr>
          <w:rFonts w:ascii="Arial" w:hAnsi="Arial" w:cs="Arial"/>
          <w:color w:val="000000"/>
          <w:sz w:val="24"/>
          <w:szCs w:val="24"/>
        </w:rPr>
        <w:t xml:space="preserve">tami merytorycznymi </w:t>
      </w:r>
      <w:r>
        <w:rPr>
          <w:rFonts w:ascii="Arial" w:hAnsi="Arial" w:cs="Arial"/>
          <w:color w:val="000000"/>
          <w:sz w:val="24"/>
          <w:szCs w:val="24"/>
        </w:rPr>
        <w:t>koordynują</w:t>
      </w:r>
      <w:r w:rsidR="00EE19A8">
        <w:rPr>
          <w:rFonts w:ascii="Arial" w:hAnsi="Arial" w:cs="Arial"/>
          <w:color w:val="000000"/>
          <w:sz w:val="24"/>
          <w:szCs w:val="24"/>
        </w:rPr>
        <w:t>cymi</w:t>
      </w:r>
      <w:r>
        <w:rPr>
          <w:rFonts w:ascii="Arial" w:hAnsi="Arial" w:cs="Arial"/>
          <w:color w:val="000000"/>
          <w:sz w:val="24"/>
          <w:szCs w:val="24"/>
        </w:rPr>
        <w:t xml:space="preserve"> współpracę z organizacjami pozarządowymi i innymi podmiotami prowadzącymi działalność pożytku publicznego oraz Regional</w:t>
      </w:r>
      <w:r w:rsidR="009B6AFD">
        <w:rPr>
          <w:rFonts w:ascii="Arial" w:hAnsi="Arial" w:cs="Arial"/>
          <w:color w:val="000000"/>
          <w:sz w:val="24"/>
          <w:szCs w:val="24"/>
        </w:rPr>
        <w:t>ny Ośrodek Polityki Społecznej</w:t>
      </w:r>
      <w:r w:rsidR="00314219">
        <w:rPr>
          <w:rFonts w:ascii="Arial" w:hAnsi="Arial" w:cs="Arial"/>
          <w:color w:val="000000"/>
          <w:sz w:val="24"/>
          <w:szCs w:val="24"/>
        </w:rPr>
        <w:t xml:space="preserve"> w Rzeszowie (ROPS).</w:t>
      </w:r>
    </w:p>
    <w:p w14:paraId="012EDA3B" w14:textId="247DCE73" w:rsidR="009B6AFD" w:rsidRDefault="00D204CD" w:rsidP="00F23946">
      <w:pPr>
        <w:autoSpaceDE w:val="0"/>
        <w:autoSpaceDN w:val="0"/>
        <w:adjustRightInd w:val="0"/>
        <w:spacing w:after="0"/>
        <w:ind w:firstLine="708"/>
        <w:jc w:val="both"/>
        <w:rPr>
          <w:rFonts w:ascii="Arial" w:hAnsi="Arial" w:cs="Arial"/>
          <w:color w:val="000000"/>
          <w:sz w:val="24"/>
          <w:szCs w:val="24"/>
        </w:rPr>
      </w:pPr>
      <w:r>
        <w:rPr>
          <w:rFonts w:ascii="Arial" w:hAnsi="Arial" w:cs="Arial"/>
          <w:color w:val="000000"/>
          <w:sz w:val="24"/>
          <w:szCs w:val="24"/>
        </w:rPr>
        <w:t>W pracach</w:t>
      </w:r>
      <w:r w:rsidR="009B6AFD">
        <w:rPr>
          <w:rFonts w:ascii="Arial" w:hAnsi="Arial" w:cs="Arial"/>
          <w:color w:val="000000"/>
          <w:sz w:val="24"/>
          <w:szCs w:val="24"/>
        </w:rPr>
        <w:t xml:space="preserve"> nad projektem Programu</w:t>
      </w:r>
      <w:r>
        <w:rPr>
          <w:rFonts w:ascii="Arial" w:hAnsi="Arial" w:cs="Arial"/>
          <w:color w:val="000000"/>
          <w:sz w:val="24"/>
          <w:szCs w:val="24"/>
        </w:rPr>
        <w:t xml:space="preserve">, które </w:t>
      </w:r>
      <w:r w:rsidR="009B6AFD">
        <w:rPr>
          <w:rFonts w:ascii="Arial" w:hAnsi="Arial" w:cs="Arial"/>
          <w:color w:val="000000"/>
          <w:sz w:val="24"/>
          <w:szCs w:val="24"/>
        </w:rPr>
        <w:t xml:space="preserve"> trwały od</w:t>
      </w:r>
      <w:r w:rsidR="002912EC">
        <w:rPr>
          <w:rFonts w:ascii="Arial" w:hAnsi="Arial" w:cs="Arial"/>
          <w:color w:val="000000"/>
          <w:sz w:val="24"/>
          <w:szCs w:val="24"/>
        </w:rPr>
        <w:t xml:space="preserve"> </w:t>
      </w:r>
      <w:r w:rsidR="00D13CD9">
        <w:rPr>
          <w:rFonts w:ascii="Arial" w:hAnsi="Arial" w:cs="Arial"/>
          <w:color w:val="000000"/>
          <w:sz w:val="24"/>
          <w:szCs w:val="24"/>
        </w:rPr>
        <w:t>22 sierpnia</w:t>
      </w:r>
      <w:r w:rsidR="00842ED2">
        <w:rPr>
          <w:rFonts w:ascii="Arial" w:hAnsi="Arial" w:cs="Arial"/>
          <w:color w:val="000000"/>
          <w:sz w:val="24"/>
          <w:szCs w:val="24"/>
        </w:rPr>
        <w:t xml:space="preserve"> 202</w:t>
      </w:r>
      <w:r w:rsidR="00D13CD9">
        <w:rPr>
          <w:rFonts w:ascii="Arial" w:hAnsi="Arial" w:cs="Arial"/>
          <w:color w:val="000000"/>
          <w:sz w:val="24"/>
          <w:szCs w:val="24"/>
        </w:rPr>
        <w:t>2</w:t>
      </w:r>
      <w:r w:rsidR="009B6AFD">
        <w:rPr>
          <w:rFonts w:ascii="Arial" w:hAnsi="Arial" w:cs="Arial"/>
          <w:color w:val="000000"/>
          <w:sz w:val="24"/>
          <w:szCs w:val="24"/>
        </w:rPr>
        <w:t xml:space="preserve"> roku do </w:t>
      </w:r>
      <w:r w:rsidR="00D13CD9">
        <w:rPr>
          <w:rFonts w:ascii="Arial" w:hAnsi="Arial" w:cs="Arial"/>
          <w:color w:val="000000"/>
          <w:sz w:val="24"/>
          <w:szCs w:val="24"/>
        </w:rPr>
        <w:t>19</w:t>
      </w:r>
      <w:r w:rsidR="00842ED2">
        <w:rPr>
          <w:rFonts w:ascii="Arial" w:hAnsi="Arial" w:cs="Arial"/>
          <w:color w:val="000000"/>
          <w:sz w:val="24"/>
          <w:szCs w:val="24"/>
        </w:rPr>
        <w:t xml:space="preserve"> października</w:t>
      </w:r>
      <w:r w:rsidR="009B6AFD">
        <w:rPr>
          <w:rFonts w:ascii="Arial" w:hAnsi="Arial" w:cs="Arial"/>
          <w:color w:val="000000"/>
          <w:sz w:val="24"/>
          <w:szCs w:val="24"/>
        </w:rPr>
        <w:t xml:space="preserve"> 20</w:t>
      </w:r>
      <w:r w:rsidR="00C85541">
        <w:rPr>
          <w:rFonts w:ascii="Arial" w:hAnsi="Arial" w:cs="Arial"/>
          <w:color w:val="000000"/>
          <w:sz w:val="24"/>
          <w:szCs w:val="24"/>
        </w:rPr>
        <w:t>2</w:t>
      </w:r>
      <w:r w:rsidR="00D13CD9">
        <w:rPr>
          <w:rFonts w:ascii="Arial" w:hAnsi="Arial" w:cs="Arial"/>
          <w:color w:val="000000"/>
          <w:sz w:val="24"/>
          <w:szCs w:val="24"/>
        </w:rPr>
        <w:t>2</w:t>
      </w:r>
      <w:r w:rsidR="009B6AFD">
        <w:rPr>
          <w:rFonts w:ascii="Arial" w:hAnsi="Arial" w:cs="Arial"/>
          <w:color w:val="000000"/>
          <w:sz w:val="24"/>
          <w:szCs w:val="24"/>
        </w:rPr>
        <w:t xml:space="preserve"> roku</w:t>
      </w:r>
      <w:r>
        <w:rPr>
          <w:rFonts w:ascii="Arial" w:hAnsi="Arial" w:cs="Arial"/>
          <w:color w:val="000000"/>
          <w:sz w:val="24"/>
          <w:szCs w:val="24"/>
        </w:rPr>
        <w:t xml:space="preserve"> brali udział </w:t>
      </w:r>
      <w:r w:rsidR="009B6AFD">
        <w:rPr>
          <w:rFonts w:ascii="Arial" w:hAnsi="Arial" w:cs="Arial"/>
          <w:color w:val="000000"/>
          <w:sz w:val="24"/>
          <w:szCs w:val="24"/>
        </w:rPr>
        <w:t xml:space="preserve">przedstawiciele </w:t>
      </w:r>
      <w:r w:rsidR="00A17D21">
        <w:rPr>
          <w:rFonts w:ascii="Arial" w:hAnsi="Arial" w:cs="Arial"/>
          <w:color w:val="000000"/>
          <w:sz w:val="24"/>
          <w:szCs w:val="24"/>
        </w:rPr>
        <w:t xml:space="preserve">Urzędu Marszałkowskiego, jednostek organizacyjnych </w:t>
      </w:r>
      <w:r w:rsidR="00A17D21" w:rsidRPr="00CA2AF3">
        <w:rPr>
          <w:rFonts w:ascii="Arial" w:hAnsi="Arial" w:cs="Arial"/>
          <w:sz w:val="24"/>
          <w:szCs w:val="24"/>
        </w:rPr>
        <w:t>(R</w:t>
      </w:r>
      <w:r w:rsidR="00CA2AF3" w:rsidRPr="00CA2AF3">
        <w:rPr>
          <w:rFonts w:ascii="Arial" w:hAnsi="Arial" w:cs="Arial"/>
          <w:sz w:val="24"/>
          <w:szCs w:val="24"/>
        </w:rPr>
        <w:t>egionalnego Ośrodka P</w:t>
      </w:r>
      <w:r w:rsidR="000021D2">
        <w:rPr>
          <w:rFonts w:ascii="Arial" w:hAnsi="Arial" w:cs="Arial"/>
          <w:sz w:val="24"/>
          <w:szCs w:val="24"/>
        </w:rPr>
        <w:t>olityki</w:t>
      </w:r>
      <w:r w:rsidR="00CA2AF3" w:rsidRPr="00CA2AF3">
        <w:rPr>
          <w:rFonts w:ascii="Arial" w:hAnsi="Arial" w:cs="Arial"/>
          <w:sz w:val="24"/>
          <w:szCs w:val="24"/>
        </w:rPr>
        <w:t xml:space="preserve"> Społecznej</w:t>
      </w:r>
      <w:r w:rsidR="00A17D21" w:rsidRPr="00CA2AF3">
        <w:rPr>
          <w:rFonts w:ascii="Arial" w:hAnsi="Arial" w:cs="Arial"/>
          <w:sz w:val="24"/>
          <w:szCs w:val="24"/>
        </w:rPr>
        <w:t xml:space="preserve">) oraz Rady Działalności Pożytku </w:t>
      </w:r>
      <w:r w:rsidR="00A17D21">
        <w:rPr>
          <w:rFonts w:ascii="Arial" w:hAnsi="Arial" w:cs="Arial"/>
          <w:color w:val="000000"/>
          <w:sz w:val="24"/>
          <w:szCs w:val="24"/>
        </w:rPr>
        <w:t>Publicznego Województwa Podkarpackiego.</w:t>
      </w:r>
    </w:p>
    <w:p w14:paraId="250DCB81" w14:textId="77777777" w:rsidR="002973C5" w:rsidRDefault="002973C5" w:rsidP="00F23946">
      <w:pPr>
        <w:autoSpaceDE w:val="0"/>
        <w:autoSpaceDN w:val="0"/>
        <w:adjustRightInd w:val="0"/>
        <w:spacing w:after="0"/>
        <w:ind w:firstLine="708"/>
        <w:jc w:val="both"/>
        <w:rPr>
          <w:rFonts w:ascii="Arial" w:hAnsi="Arial" w:cs="Arial"/>
          <w:color w:val="000000"/>
          <w:sz w:val="24"/>
          <w:szCs w:val="24"/>
        </w:rPr>
      </w:pPr>
    </w:p>
    <w:p w14:paraId="761B3E2F" w14:textId="77777777" w:rsidR="002973C5" w:rsidRDefault="00DA3EC9" w:rsidP="00D41622">
      <w:pPr>
        <w:autoSpaceDE w:val="0"/>
        <w:autoSpaceDN w:val="0"/>
        <w:adjustRightInd w:val="0"/>
        <w:spacing w:after="0"/>
        <w:ind w:firstLine="708"/>
        <w:jc w:val="both"/>
        <w:rPr>
          <w:rFonts w:ascii="Arial" w:hAnsi="Arial" w:cs="Arial"/>
          <w:color w:val="000000"/>
          <w:sz w:val="24"/>
          <w:szCs w:val="24"/>
        </w:rPr>
      </w:pPr>
      <w:r>
        <w:rPr>
          <w:rFonts w:ascii="Arial" w:hAnsi="Arial" w:cs="Arial"/>
          <w:color w:val="000000"/>
          <w:sz w:val="24"/>
          <w:szCs w:val="24"/>
        </w:rPr>
        <w:t>Zgodnie</w:t>
      </w:r>
      <w:r w:rsidRPr="001B754D">
        <w:rPr>
          <w:rFonts w:ascii="Arial" w:hAnsi="Arial" w:cs="Arial"/>
          <w:color w:val="000000"/>
          <w:sz w:val="24"/>
          <w:szCs w:val="24"/>
        </w:rPr>
        <w:t xml:space="preserve"> z zasadą partnerstwa </w:t>
      </w:r>
      <w:r>
        <w:rPr>
          <w:rFonts w:ascii="Arial" w:hAnsi="Arial" w:cs="Arial"/>
          <w:color w:val="000000"/>
          <w:sz w:val="24"/>
          <w:szCs w:val="24"/>
        </w:rPr>
        <w:t xml:space="preserve">projekt Programu został poddany konsultacjom społecznym wśród organizacji pozarządowych. Do udziału w konsultacjach, które trwały od </w:t>
      </w:r>
      <w:r w:rsidR="00C85541">
        <w:rPr>
          <w:rFonts w:ascii="Arial" w:hAnsi="Arial" w:cs="Arial"/>
          <w:color w:val="000000"/>
          <w:sz w:val="24"/>
          <w:szCs w:val="24"/>
        </w:rPr>
        <w:t>1</w:t>
      </w:r>
      <w:r w:rsidR="00D13CD9">
        <w:rPr>
          <w:rFonts w:ascii="Arial" w:hAnsi="Arial" w:cs="Arial"/>
          <w:color w:val="000000"/>
          <w:sz w:val="24"/>
          <w:szCs w:val="24"/>
        </w:rPr>
        <w:t>9</w:t>
      </w:r>
      <w:r>
        <w:rPr>
          <w:rFonts w:ascii="Arial" w:hAnsi="Arial" w:cs="Arial"/>
          <w:color w:val="000000"/>
          <w:sz w:val="24"/>
          <w:szCs w:val="24"/>
        </w:rPr>
        <w:t xml:space="preserve"> </w:t>
      </w:r>
      <w:r w:rsidR="00BC6AF4">
        <w:rPr>
          <w:rFonts w:ascii="Arial" w:hAnsi="Arial" w:cs="Arial"/>
          <w:color w:val="000000"/>
          <w:sz w:val="24"/>
          <w:szCs w:val="24"/>
        </w:rPr>
        <w:t xml:space="preserve">do </w:t>
      </w:r>
      <w:r w:rsidR="00D13CD9">
        <w:rPr>
          <w:rFonts w:ascii="Arial" w:hAnsi="Arial" w:cs="Arial"/>
          <w:color w:val="000000"/>
          <w:sz w:val="24"/>
          <w:szCs w:val="24"/>
        </w:rPr>
        <w:t>30</w:t>
      </w:r>
      <w:r w:rsidR="00BC6AF4">
        <w:rPr>
          <w:rFonts w:ascii="Arial" w:hAnsi="Arial" w:cs="Arial"/>
          <w:color w:val="000000"/>
          <w:sz w:val="24"/>
          <w:szCs w:val="24"/>
        </w:rPr>
        <w:t xml:space="preserve"> października</w:t>
      </w:r>
      <w:r>
        <w:rPr>
          <w:rFonts w:ascii="Arial" w:hAnsi="Arial" w:cs="Arial"/>
          <w:color w:val="000000"/>
          <w:sz w:val="24"/>
          <w:szCs w:val="24"/>
        </w:rPr>
        <w:t xml:space="preserve"> 20</w:t>
      </w:r>
      <w:r w:rsidR="00C85541">
        <w:rPr>
          <w:rFonts w:ascii="Arial" w:hAnsi="Arial" w:cs="Arial"/>
          <w:color w:val="000000"/>
          <w:sz w:val="24"/>
          <w:szCs w:val="24"/>
        </w:rPr>
        <w:t>2</w:t>
      </w:r>
      <w:r w:rsidR="00D13CD9">
        <w:rPr>
          <w:rFonts w:ascii="Arial" w:hAnsi="Arial" w:cs="Arial"/>
          <w:color w:val="000000"/>
          <w:sz w:val="24"/>
          <w:szCs w:val="24"/>
        </w:rPr>
        <w:t>2</w:t>
      </w:r>
      <w:r>
        <w:rPr>
          <w:rFonts w:ascii="Arial" w:hAnsi="Arial" w:cs="Arial"/>
          <w:color w:val="000000"/>
          <w:sz w:val="24"/>
          <w:szCs w:val="24"/>
        </w:rPr>
        <w:t xml:space="preserve"> roku zostały zaproszone organizacje pozarządowe działające na terenie Województwa Podkarpackiego. Ogłoszenie </w:t>
      </w:r>
      <w:r w:rsidR="002912EC">
        <w:rPr>
          <w:rFonts w:ascii="Arial" w:hAnsi="Arial" w:cs="Arial"/>
          <w:color w:val="000000"/>
          <w:sz w:val="24"/>
          <w:szCs w:val="24"/>
        </w:rPr>
        <w:br/>
      </w:r>
      <w:r>
        <w:rPr>
          <w:rFonts w:ascii="Arial" w:hAnsi="Arial" w:cs="Arial"/>
          <w:color w:val="000000"/>
          <w:sz w:val="24"/>
          <w:szCs w:val="24"/>
        </w:rPr>
        <w:t xml:space="preserve">o konsultacjach zamieszczono na stronach </w:t>
      </w:r>
      <w:r w:rsidR="00D52A54">
        <w:rPr>
          <w:rFonts w:ascii="Arial" w:hAnsi="Arial" w:cs="Arial"/>
          <w:color w:val="000000"/>
          <w:sz w:val="24"/>
          <w:szCs w:val="24"/>
        </w:rPr>
        <w:t xml:space="preserve">internetowych: </w:t>
      </w:r>
      <w:r w:rsidRPr="009079EF">
        <w:rPr>
          <w:rFonts w:ascii="Arial" w:hAnsi="Arial" w:cs="Arial"/>
          <w:color w:val="000000"/>
          <w:sz w:val="24"/>
          <w:szCs w:val="24"/>
        </w:rPr>
        <w:t>www.bip.podkarpackie.pl</w:t>
      </w:r>
      <w:r>
        <w:rPr>
          <w:rFonts w:ascii="Arial" w:hAnsi="Arial" w:cs="Arial"/>
          <w:color w:val="000000"/>
          <w:sz w:val="24"/>
          <w:szCs w:val="24"/>
        </w:rPr>
        <w:t xml:space="preserve"> oraz </w:t>
      </w:r>
      <w:r w:rsidRPr="00DA2751">
        <w:rPr>
          <w:rFonts w:ascii="Arial" w:hAnsi="Arial" w:cs="Arial"/>
          <w:color w:val="000000"/>
          <w:sz w:val="24"/>
          <w:szCs w:val="24"/>
        </w:rPr>
        <w:t>www.podkarpackie.pl</w:t>
      </w:r>
      <w:r>
        <w:rPr>
          <w:rFonts w:ascii="Arial" w:hAnsi="Arial" w:cs="Arial"/>
          <w:color w:val="000000"/>
          <w:sz w:val="24"/>
          <w:szCs w:val="24"/>
        </w:rPr>
        <w:t>. Zainteresowane organizacje mogły przekazać swoje uwagi</w:t>
      </w:r>
      <w:r w:rsidR="00D52A54">
        <w:rPr>
          <w:rFonts w:ascii="Arial" w:hAnsi="Arial" w:cs="Arial"/>
          <w:color w:val="000000"/>
          <w:sz w:val="24"/>
          <w:szCs w:val="24"/>
        </w:rPr>
        <w:t xml:space="preserve"> i wnioski za pośrednictwem</w:t>
      </w:r>
      <w:r>
        <w:rPr>
          <w:rFonts w:ascii="Arial" w:hAnsi="Arial" w:cs="Arial"/>
          <w:color w:val="000000"/>
          <w:sz w:val="24"/>
          <w:szCs w:val="24"/>
        </w:rPr>
        <w:t xml:space="preserve"> formularz</w:t>
      </w:r>
      <w:r w:rsidR="00D52A54">
        <w:rPr>
          <w:rFonts w:ascii="Arial" w:hAnsi="Arial" w:cs="Arial"/>
          <w:color w:val="000000"/>
          <w:sz w:val="24"/>
          <w:szCs w:val="24"/>
        </w:rPr>
        <w:t>y</w:t>
      </w:r>
      <w:r>
        <w:rPr>
          <w:rFonts w:ascii="Arial" w:hAnsi="Arial" w:cs="Arial"/>
          <w:color w:val="000000"/>
          <w:sz w:val="24"/>
          <w:szCs w:val="24"/>
        </w:rPr>
        <w:t xml:space="preserve">, dostarczając </w:t>
      </w:r>
      <w:r w:rsidR="00D52A54">
        <w:rPr>
          <w:rFonts w:ascii="Arial" w:hAnsi="Arial" w:cs="Arial"/>
          <w:color w:val="000000"/>
          <w:sz w:val="24"/>
          <w:szCs w:val="24"/>
        </w:rPr>
        <w:t>je</w:t>
      </w:r>
      <w:r>
        <w:rPr>
          <w:rFonts w:ascii="Arial" w:hAnsi="Arial" w:cs="Arial"/>
          <w:color w:val="000000"/>
          <w:sz w:val="24"/>
          <w:szCs w:val="24"/>
        </w:rPr>
        <w:t xml:space="preserve"> osobiście do siedziby Urzędu, za pomocą poczty elektronicznej lub pocztą tradycyj</w:t>
      </w:r>
      <w:r w:rsidR="00AA6811">
        <w:rPr>
          <w:rFonts w:ascii="Arial" w:hAnsi="Arial" w:cs="Arial"/>
          <w:color w:val="000000"/>
          <w:sz w:val="24"/>
          <w:szCs w:val="24"/>
        </w:rPr>
        <w:t xml:space="preserve">ną. </w:t>
      </w:r>
      <w:r w:rsidR="009B6AFD">
        <w:rPr>
          <w:rFonts w:ascii="Arial" w:hAnsi="Arial" w:cs="Arial"/>
          <w:color w:val="000000"/>
          <w:sz w:val="24"/>
          <w:szCs w:val="24"/>
        </w:rPr>
        <w:t xml:space="preserve">W okresie trwania konsultacji </w:t>
      </w:r>
      <w:r w:rsidR="001D1F4E">
        <w:rPr>
          <w:rFonts w:ascii="Arial" w:hAnsi="Arial" w:cs="Arial"/>
          <w:color w:val="000000"/>
          <w:sz w:val="24"/>
          <w:szCs w:val="24"/>
        </w:rPr>
        <w:t xml:space="preserve">do Urzędu Marszałkowskiego wpłynęła jedna uwaga złożona przez Fundację na Rzecz Psychoprofilaktyki Społecznej Pro-Fil. Uwaga dotyczyła dodania w §5 ust. 1 punktu 13 jako kolejnej zasady współpracy Samorządu Województwa Podkarpackiego </w:t>
      </w:r>
      <w:r w:rsidR="001D1F4E">
        <w:rPr>
          <w:rFonts w:ascii="Arial" w:hAnsi="Arial" w:cs="Arial"/>
          <w:color w:val="000000"/>
          <w:sz w:val="24"/>
          <w:szCs w:val="24"/>
        </w:rPr>
        <w:br/>
        <w:t xml:space="preserve">z podmiotami Programu w następującym brzmieniu: 13) </w:t>
      </w:r>
      <w:r w:rsidR="001D1F4E" w:rsidRPr="001D1F4E">
        <w:rPr>
          <w:rFonts w:ascii="Arial" w:hAnsi="Arial" w:cs="Arial"/>
          <w:b/>
          <w:bCs/>
          <w:color w:val="000000"/>
          <w:sz w:val="24"/>
          <w:szCs w:val="24"/>
        </w:rPr>
        <w:t xml:space="preserve">niedyskryminacji </w:t>
      </w:r>
      <w:r w:rsidR="001D1F4E">
        <w:rPr>
          <w:rFonts w:ascii="Arial" w:hAnsi="Arial" w:cs="Arial"/>
          <w:color w:val="000000"/>
          <w:sz w:val="24"/>
          <w:szCs w:val="24"/>
        </w:rPr>
        <w:t>– rozumianej jako działania mające na celu przeciwdziałanie dyskryminacji ze względu na różne przesłanki tj.: rasa, narodowość, pochodzenie etniczne, religia, wyznanie, światopogląd, orientacja seksualna, działania na rzecz propagowania zasad horyzontalnych i zapisów Karty Praw Podstawowych.  Uwaga została uwzględniona.</w:t>
      </w:r>
    </w:p>
    <w:p w14:paraId="511CF297" w14:textId="1D44DE92" w:rsidR="009D39D8" w:rsidRPr="00D93031" w:rsidRDefault="001D1F4E" w:rsidP="00D41622">
      <w:pPr>
        <w:autoSpaceDE w:val="0"/>
        <w:autoSpaceDN w:val="0"/>
        <w:adjustRightInd w:val="0"/>
        <w:spacing w:after="0"/>
        <w:ind w:firstLine="708"/>
        <w:jc w:val="both"/>
        <w:rPr>
          <w:rFonts w:ascii="Arial" w:hAnsi="Arial" w:cs="Arial"/>
          <w:color w:val="000000"/>
          <w:sz w:val="24"/>
          <w:szCs w:val="24"/>
        </w:rPr>
      </w:pPr>
      <w:r>
        <w:rPr>
          <w:rFonts w:ascii="Arial" w:hAnsi="Arial" w:cs="Arial"/>
          <w:color w:val="000000"/>
          <w:sz w:val="24"/>
          <w:szCs w:val="24"/>
        </w:rPr>
        <w:t xml:space="preserve">  </w:t>
      </w:r>
    </w:p>
    <w:p w14:paraId="3C555CFB" w14:textId="517FD693" w:rsidR="006B0514" w:rsidRDefault="00A17D21" w:rsidP="007D3F47">
      <w:pPr>
        <w:autoSpaceDE w:val="0"/>
        <w:autoSpaceDN w:val="0"/>
        <w:adjustRightInd w:val="0"/>
        <w:spacing w:after="0"/>
        <w:jc w:val="both"/>
        <w:rPr>
          <w:rFonts w:ascii="Arial" w:hAnsi="Arial" w:cs="Arial"/>
          <w:sz w:val="24"/>
          <w:szCs w:val="24"/>
        </w:rPr>
      </w:pPr>
      <w:r>
        <w:rPr>
          <w:rFonts w:ascii="Arial" w:hAnsi="Arial" w:cs="Arial"/>
          <w:color w:val="FF0000"/>
          <w:sz w:val="24"/>
          <w:szCs w:val="24"/>
        </w:rPr>
        <w:tab/>
      </w:r>
      <w:r w:rsidRPr="00EB53B9">
        <w:rPr>
          <w:rFonts w:ascii="Arial" w:hAnsi="Arial" w:cs="Arial"/>
          <w:sz w:val="24"/>
          <w:szCs w:val="24"/>
        </w:rPr>
        <w:t>Program uzyskał pozytywną opinię Rady Działalności Pożytku Publicznego Województwa Podkarpackiego</w:t>
      </w:r>
      <w:r w:rsidR="00D41622">
        <w:rPr>
          <w:rFonts w:ascii="Arial" w:hAnsi="Arial" w:cs="Arial"/>
          <w:sz w:val="24"/>
          <w:szCs w:val="24"/>
        </w:rPr>
        <w:t xml:space="preserve"> </w:t>
      </w:r>
      <w:r w:rsidRPr="00EB53B9">
        <w:rPr>
          <w:rFonts w:ascii="Arial" w:hAnsi="Arial" w:cs="Arial"/>
          <w:sz w:val="24"/>
          <w:szCs w:val="24"/>
        </w:rPr>
        <w:t>Uchwałą Nr</w:t>
      </w:r>
      <w:r w:rsidR="00D13CD9">
        <w:rPr>
          <w:rFonts w:ascii="Arial" w:hAnsi="Arial" w:cs="Arial"/>
          <w:sz w:val="24"/>
          <w:szCs w:val="24"/>
        </w:rPr>
        <w:t xml:space="preserve"> 2/10/2022</w:t>
      </w:r>
      <w:r w:rsidRPr="00EB53B9">
        <w:rPr>
          <w:rFonts w:ascii="Arial" w:hAnsi="Arial" w:cs="Arial"/>
          <w:sz w:val="24"/>
          <w:szCs w:val="24"/>
        </w:rPr>
        <w:t xml:space="preserve"> z dnia</w:t>
      </w:r>
      <w:r w:rsidR="00D41622">
        <w:rPr>
          <w:rFonts w:ascii="Arial" w:hAnsi="Arial" w:cs="Arial"/>
          <w:sz w:val="24"/>
          <w:szCs w:val="24"/>
        </w:rPr>
        <w:t xml:space="preserve"> </w:t>
      </w:r>
      <w:r w:rsidR="00D13CD9">
        <w:rPr>
          <w:rFonts w:ascii="Arial" w:hAnsi="Arial" w:cs="Arial"/>
          <w:sz w:val="24"/>
          <w:szCs w:val="24"/>
        </w:rPr>
        <w:t>25</w:t>
      </w:r>
      <w:r w:rsidR="00BC6AF4">
        <w:rPr>
          <w:rFonts w:ascii="Arial" w:hAnsi="Arial" w:cs="Arial"/>
          <w:sz w:val="24"/>
          <w:szCs w:val="24"/>
        </w:rPr>
        <w:t xml:space="preserve"> października 202</w:t>
      </w:r>
      <w:r w:rsidR="00D13CD9">
        <w:rPr>
          <w:rFonts w:ascii="Arial" w:hAnsi="Arial" w:cs="Arial"/>
          <w:sz w:val="24"/>
          <w:szCs w:val="24"/>
        </w:rPr>
        <w:t>2</w:t>
      </w:r>
      <w:r w:rsidRPr="00EB53B9">
        <w:rPr>
          <w:rFonts w:ascii="Arial" w:hAnsi="Arial" w:cs="Arial"/>
          <w:sz w:val="24"/>
          <w:szCs w:val="24"/>
        </w:rPr>
        <w:t xml:space="preserve"> roku</w:t>
      </w:r>
      <w:r w:rsidR="007D3F47">
        <w:rPr>
          <w:rFonts w:ascii="Arial" w:hAnsi="Arial" w:cs="Arial"/>
          <w:sz w:val="24"/>
          <w:szCs w:val="24"/>
        </w:rPr>
        <w:t xml:space="preserve">, następnie </w:t>
      </w:r>
      <w:r w:rsidR="00E42142" w:rsidRPr="00A44D24">
        <w:rPr>
          <w:rFonts w:ascii="Arial" w:hAnsi="Arial" w:cs="Arial"/>
          <w:sz w:val="24"/>
          <w:szCs w:val="24"/>
        </w:rPr>
        <w:t>został przyjęty przez Sejmik Woj</w:t>
      </w:r>
      <w:r w:rsidRPr="00A44D24">
        <w:rPr>
          <w:rFonts w:ascii="Arial" w:hAnsi="Arial" w:cs="Arial"/>
          <w:sz w:val="24"/>
          <w:szCs w:val="24"/>
        </w:rPr>
        <w:t xml:space="preserve">ewództwa Podkarpackiego Uchwałą Nr </w:t>
      </w:r>
      <w:r w:rsidR="00D13CD9">
        <w:rPr>
          <w:rFonts w:ascii="Arial" w:hAnsi="Arial" w:cs="Arial"/>
          <w:sz w:val="24"/>
          <w:szCs w:val="24"/>
        </w:rPr>
        <w:t>LVI/968/22</w:t>
      </w:r>
      <w:r w:rsidRPr="00A44D24">
        <w:rPr>
          <w:rFonts w:ascii="Arial" w:hAnsi="Arial" w:cs="Arial"/>
          <w:sz w:val="24"/>
          <w:szCs w:val="24"/>
        </w:rPr>
        <w:t xml:space="preserve"> z dnia</w:t>
      </w:r>
      <w:r w:rsidR="00A44D24" w:rsidRPr="00A44D24">
        <w:rPr>
          <w:rFonts w:ascii="Arial" w:hAnsi="Arial" w:cs="Arial"/>
          <w:sz w:val="24"/>
          <w:szCs w:val="24"/>
        </w:rPr>
        <w:t xml:space="preserve"> </w:t>
      </w:r>
      <w:r w:rsidR="00BC6AF4">
        <w:rPr>
          <w:rFonts w:ascii="Arial" w:hAnsi="Arial" w:cs="Arial"/>
          <w:sz w:val="24"/>
          <w:szCs w:val="24"/>
        </w:rPr>
        <w:t>2</w:t>
      </w:r>
      <w:r w:rsidR="00D13CD9">
        <w:rPr>
          <w:rFonts w:ascii="Arial" w:hAnsi="Arial" w:cs="Arial"/>
          <w:sz w:val="24"/>
          <w:szCs w:val="24"/>
        </w:rPr>
        <w:t>8 grudnia</w:t>
      </w:r>
      <w:r w:rsidR="00A44D24" w:rsidRPr="00A44D24">
        <w:rPr>
          <w:rFonts w:ascii="Arial" w:hAnsi="Arial" w:cs="Arial"/>
          <w:sz w:val="24"/>
          <w:szCs w:val="24"/>
        </w:rPr>
        <w:t xml:space="preserve"> 202</w:t>
      </w:r>
      <w:r w:rsidR="00D13CD9">
        <w:rPr>
          <w:rFonts w:ascii="Arial" w:hAnsi="Arial" w:cs="Arial"/>
          <w:sz w:val="24"/>
          <w:szCs w:val="24"/>
        </w:rPr>
        <w:t>2</w:t>
      </w:r>
      <w:r w:rsidRPr="00A44D24">
        <w:rPr>
          <w:rFonts w:ascii="Arial" w:hAnsi="Arial" w:cs="Arial"/>
          <w:sz w:val="24"/>
          <w:szCs w:val="24"/>
        </w:rPr>
        <w:t xml:space="preserve"> roku.</w:t>
      </w:r>
    </w:p>
    <w:p w14:paraId="45661C38" w14:textId="4A37C680" w:rsidR="00E67F67" w:rsidRPr="00CC49D9" w:rsidRDefault="00E67F67" w:rsidP="00CC49D9">
      <w:pPr>
        <w:autoSpaceDE w:val="0"/>
        <w:autoSpaceDN w:val="0"/>
        <w:adjustRightInd w:val="0"/>
        <w:ind w:firstLine="708"/>
        <w:jc w:val="both"/>
        <w:rPr>
          <w:rFonts w:ascii="Arial" w:hAnsi="Arial" w:cs="Arial"/>
          <w:sz w:val="28"/>
          <w:szCs w:val="28"/>
        </w:rPr>
      </w:pPr>
      <w:r>
        <w:rPr>
          <w:rFonts w:ascii="Arial" w:hAnsi="Arial" w:cs="Arial"/>
          <w:sz w:val="24"/>
          <w:szCs w:val="24"/>
        </w:rPr>
        <w:lastRenderedPageBreak/>
        <w:t xml:space="preserve">Uchwałą Nr </w:t>
      </w:r>
      <w:r w:rsidR="0075271A">
        <w:rPr>
          <w:rFonts w:ascii="Arial" w:hAnsi="Arial" w:cs="Arial"/>
          <w:sz w:val="24"/>
          <w:szCs w:val="24"/>
        </w:rPr>
        <w:t>L</w:t>
      </w:r>
      <w:r w:rsidR="00B0164E">
        <w:rPr>
          <w:rFonts w:ascii="Arial" w:hAnsi="Arial" w:cs="Arial"/>
          <w:sz w:val="24"/>
          <w:szCs w:val="24"/>
        </w:rPr>
        <w:t>IX/1024/23</w:t>
      </w:r>
      <w:r>
        <w:rPr>
          <w:rFonts w:ascii="Arial" w:hAnsi="Arial" w:cs="Arial"/>
          <w:sz w:val="24"/>
          <w:szCs w:val="24"/>
        </w:rPr>
        <w:t xml:space="preserve"> z dnia </w:t>
      </w:r>
      <w:r w:rsidR="0075271A">
        <w:rPr>
          <w:rFonts w:ascii="Arial" w:hAnsi="Arial" w:cs="Arial"/>
          <w:sz w:val="24"/>
          <w:szCs w:val="24"/>
        </w:rPr>
        <w:t xml:space="preserve">27 </w:t>
      </w:r>
      <w:r w:rsidR="00B0164E">
        <w:rPr>
          <w:rFonts w:ascii="Arial" w:hAnsi="Arial" w:cs="Arial"/>
          <w:sz w:val="24"/>
          <w:szCs w:val="24"/>
        </w:rPr>
        <w:t>marca</w:t>
      </w:r>
      <w:r>
        <w:rPr>
          <w:rFonts w:ascii="Arial" w:hAnsi="Arial" w:cs="Arial"/>
          <w:sz w:val="24"/>
          <w:szCs w:val="24"/>
        </w:rPr>
        <w:t xml:space="preserve"> 202</w:t>
      </w:r>
      <w:r w:rsidR="00B0164E">
        <w:rPr>
          <w:rFonts w:ascii="Arial" w:hAnsi="Arial" w:cs="Arial"/>
          <w:sz w:val="24"/>
          <w:szCs w:val="24"/>
        </w:rPr>
        <w:t>3</w:t>
      </w:r>
      <w:r>
        <w:rPr>
          <w:rFonts w:ascii="Arial" w:hAnsi="Arial" w:cs="Arial"/>
          <w:sz w:val="24"/>
          <w:szCs w:val="24"/>
        </w:rPr>
        <w:t xml:space="preserve"> r., Sejmik Województwa Podkarpackiego wprowadził</w:t>
      </w:r>
      <w:r w:rsidR="007D3F47">
        <w:rPr>
          <w:rFonts w:ascii="Arial" w:hAnsi="Arial" w:cs="Arial"/>
          <w:sz w:val="24"/>
          <w:szCs w:val="24"/>
        </w:rPr>
        <w:t xml:space="preserve"> do Programu</w:t>
      </w:r>
      <w:r>
        <w:rPr>
          <w:rFonts w:ascii="Arial" w:hAnsi="Arial" w:cs="Arial"/>
          <w:sz w:val="24"/>
          <w:szCs w:val="24"/>
        </w:rPr>
        <w:t xml:space="preserve"> zmiany</w:t>
      </w:r>
      <w:r w:rsidR="007D3F47">
        <w:rPr>
          <w:rFonts w:ascii="Arial" w:hAnsi="Arial" w:cs="Arial"/>
          <w:sz w:val="24"/>
          <w:szCs w:val="24"/>
        </w:rPr>
        <w:t>,</w:t>
      </w:r>
      <w:r w:rsidR="005B1286">
        <w:rPr>
          <w:rFonts w:ascii="Arial" w:hAnsi="Arial" w:cs="Arial"/>
          <w:sz w:val="24"/>
          <w:szCs w:val="24"/>
        </w:rPr>
        <w:t xml:space="preserve"> wynikające z faktu opracowania przez ROPS w Rzeszowie </w:t>
      </w:r>
      <w:r w:rsidR="005B1286" w:rsidRPr="005B1286">
        <w:rPr>
          <w:rFonts w:ascii="Arial" w:hAnsi="Arial" w:cs="Arial"/>
          <w:sz w:val="24"/>
          <w:szCs w:val="24"/>
        </w:rPr>
        <w:t xml:space="preserve">nowego programu wojewódzkiego </w:t>
      </w:r>
      <w:proofErr w:type="spellStart"/>
      <w:r w:rsidR="005B1286" w:rsidRPr="005B1286">
        <w:rPr>
          <w:rFonts w:ascii="Arial" w:hAnsi="Arial" w:cs="Arial"/>
          <w:sz w:val="24"/>
          <w:szCs w:val="24"/>
        </w:rPr>
        <w:t>tj</w:t>
      </w:r>
      <w:proofErr w:type="spellEnd"/>
      <w:r w:rsidR="005B1286" w:rsidRPr="005B1286">
        <w:rPr>
          <w:rFonts w:ascii="Arial" w:hAnsi="Arial" w:cs="Arial"/>
          <w:sz w:val="24"/>
          <w:szCs w:val="24"/>
        </w:rPr>
        <w:t>.:”Wojewódzkiego Programu Przeciwdziałania Przemocy w Rodzinie na 2023 rok”,</w:t>
      </w:r>
      <w:r w:rsidR="005B1286">
        <w:rPr>
          <w:rFonts w:ascii="Arial" w:hAnsi="Arial" w:cs="Arial"/>
          <w:sz w:val="24"/>
          <w:szCs w:val="24"/>
        </w:rPr>
        <w:t xml:space="preserve"> oraz dokonania zmian</w:t>
      </w:r>
      <w:r w:rsidR="00CC49D9">
        <w:rPr>
          <w:rFonts w:ascii="Arial" w:hAnsi="Arial" w:cs="Arial"/>
          <w:sz w:val="24"/>
          <w:szCs w:val="24"/>
        </w:rPr>
        <w:t xml:space="preserve"> </w:t>
      </w:r>
      <w:r w:rsidR="00CC49D9" w:rsidRPr="00CC49D9">
        <w:rPr>
          <w:rFonts w:ascii="Arial" w:hAnsi="Arial" w:cs="Arial"/>
          <w:sz w:val="24"/>
          <w:szCs w:val="24"/>
        </w:rPr>
        <w:t>w budżecie</w:t>
      </w:r>
      <w:r w:rsidR="005B1286" w:rsidRPr="00CC49D9">
        <w:rPr>
          <w:rFonts w:ascii="Arial" w:hAnsi="Arial" w:cs="Arial"/>
          <w:sz w:val="24"/>
          <w:szCs w:val="24"/>
        </w:rPr>
        <w:t xml:space="preserve">  Województwa Podkarpackiego na 2023 rok </w:t>
      </w:r>
      <w:r w:rsidR="00CC49D9">
        <w:rPr>
          <w:rFonts w:ascii="Arial" w:hAnsi="Arial" w:cs="Arial"/>
          <w:sz w:val="24"/>
          <w:szCs w:val="24"/>
        </w:rPr>
        <w:t xml:space="preserve">w zakresie zwiększenia </w:t>
      </w:r>
      <w:r w:rsidR="005B1286" w:rsidRPr="00CC49D9">
        <w:rPr>
          <w:rFonts w:ascii="Arial" w:hAnsi="Arial" w:cs="Arial"/>
          <w:sz w:val="24"/>
          <w:szCs w:val="24"/>
        </w:rPr>
        <w:t>wysokość środków planowanych na realizację Programu</w:t>
      </w:r>
      <w:r w:rsidR="00CC49D9">
        <w:rPr>
          <w:rFonts w:ascii="Arial" w:hAnsi="Arial" w:cs="Arial"/>
          <w:sz w:val="24"/>
          <w:szCs w:val="24"/>
        </w:rPr>
        <w:t xml:space="preserve">. </w:t>
      </w:r>
    </w:p>
    <w:p w14:paraId="5E474E31" w14:textId="33CD004D" w:rsidR="00A17D21" w:rsidRPr="00997445" w:rsidRDefault="00DA3EC9" w:rsidP="00997445">
      <w:pPr>
        <w:autoSpaceDE w:val="0"/>
        <w:autoSpaceDN w:val="0"/>
        <w:adjustRightInd w:val="0"/>
        <w:spacing w:after="0"/>
        <w:ind w:firstLine="708"/>
        <w:jc w:val="both"/>
        <w:rPr>
          <w:rFonts w:ascii="Arial" w:hAnsi="Arial" w:cs="Arial"/>
          <w:color w:val="000000"/>
          <w:sz w:val="24"/>
          <w:szCs w:val="24"/>
        </w:rPr>
      </w:pPr>
      <w:r>
        <w:rPr>
          <w:rFonts w:ascii="Arial" w:hAnsi="Arial" w:cs="Arial"/>
          <w:color w:val="000000"/>
          <w:sz w:val="24"/>
          <w:szCs w:val="24"/>
        </w:rPr>
        <w:t xml:space="preserve">Stosownie do zapisów </w:t>
      </w:r>
      <w:r w:rsidRPr="001B754D">
        <w:rPr>
          <w:rFonts w:ascii="Arial" w:hAnsi="Arial" w:cs="Arial"/>
          <w:color w:val="000000"/>
          <w:sz w:val="24"/>
          <w:szCs w:val="24"/>
        </w:rPr>
        <w:t>Programu</w:t>
      </w:r>
      <w:r w:rsidR="007D3F47">
        <w:rPr>
          <w:rFonts w:ascii="Arial" w:hAnsi="Arial" w:cs="Arial"/>
          <w:color w:val="000000"/>
          <w:sz w:val="24"/>
          <w:szCs w:val="24"/>
        </w:rPr>
        <w:t>,</w:t>
      </w:r>
      <w:r>
        <w:rPr>
          <w:rFonts w:ascii="Arial" w:hAnsi="Arial" w:cs="Arial"/>
          <w:color w:val="000000"/>
          <w:sz w:val="24"/>
          <w:szCs w:val="24"/>
        </w:rPr>
        <w:t xml:space="preserve"> Oddział współpracy z samorządami </w:t>
      </w:r>
      <w:r>
        <w:rPr>
          <w:rFonts w:ascii="Arial" w:hAnsi="Arial" w:cs="Arial"/>
          <w:color w:val="000000"/>
          <w:sz w:val="24"/>
          <w:szCs w:val="24"/>
        </w:rPr>
        <w:br/>
        <w:t>i organizacjami Kancelarii Zarządu przygotowuje sprawozdanie z realizacji Programu, które zostaje przedłożone Zarządowi Województwa Podkarpackiego.</w:t>
      </w:r>
      <w:r w:rsidR="00997445">
        <w:rPr>
          <w:rFonts w:ascii="Arial" w:hAnsi="Arial" w:cs="Arial"/>
          <w:color w:val="000000"/>
          <w:sz w:val="24"/>
          <w:szCs w:val="24"/>
        </w:rPr>
        <w:t xml:space="preserve"> </w:t>
      </w:r>
      <w:r>
        <w:rPr>
          <w:rFonts w:ascii="Arial" w:hAnsi="Arial" w:cs="Arial"/>
          <w:color w:val="000000"/>
          <w:sz w:val="24"/>
          <w:szCs w:val="24"/>
        </w:rPr>
        <w:t>Zarząd Województwa w terminie do 31 maja 202</w:t>
      </w:r>
      <w:r w:rsidR="00B0164E">
        <w:rPr>
          <w:rFonts w:ascii="Arial" w:hAnsi="Arial" w:cs="Arial"/>
          <w:color w:val="000000"/>
          <w:sz w:val="24"/>
          <w:szCs w:val="24"/>
        </w:rPr>
        <w:t>4</w:t>
      </w:r>
      <w:r w:rsidR="00997445">
        <w:rPr>
          <w:rFonts w:ascii="Arial" w:hAnsi="Arial" w:cs="Arial"/>
          <w:color w:val="000000"/>
          <w:sz w:val="24"/>
          <w:szCs w:val="24"/>
        </w:rPr>
        <w:t xml:space="preserve"> roku</w:t>
      </w:r>
      <w:r>
        <w:rPr>
          <w:rFonts w:ascii="Arial" w:hAnsi="Arial" w:cs="Arial"/>
          <w:color w:val="000000"/>
          <w:sz w:val="24"/>
          <w:szCs w:val="24"/>
        </w:rPr>
        <w:t xml:space="preserve"> przed</w:t>
      </w:r>
      <w:r w:rsidR="00D52A54">
        <w:rPr>
          <w:rFonts w:ascii="Arial" w:hAnsi="Arial" w:cs="Arial"/>
          <w:color w:val="000000"/>
          <w:sz w:val="24"/>
          <w:szCs w:val="24"/>
        </w:rPr>
        <w:t>kłada</w:t>
      </w:r>
      <w:r w:rsidR="00997445">
        <w:rPr>
          <w:rFonts w:ascii="Arial" w:hAnsi="Arial" w:cs="Arial"/>
          <w:color w:val="000000"/>
          <w:sz w:val="24"/>
          <w:szCs w:val="24"/>
        </w:rPr>
        <w:t xml:space="preserve"> sprawozdanie </w:t>
      </w:r>
      <w:r w:rsidRPr="001B754D">
        <w:rPr>
          <w:rFonts w:ascii="Arial" w:hAnsi="Arial" w:cs="Arial"/>
          <w:color w:val="000000"/>
          <w:sz w:val="24"/>
          <w:szCs w:val="24"/>
        </w:rPr>
        <w:t>Sejmikowi Woje</w:t>
      </w:r>
      <w:r>
        <w:rPr>
          <w:rFonts w:ascii="Arial" w:hAnsi="Arial" w:cs="Arial"/>
          <w:color w:val="000000"/>
          <w:sz w:val="24"/>
          <w:szCs w:val="24"/>
        </w:rPr>
        <w:t>wództwa Podkarpackieg</w:t>
      </w:r>
      <w:r w:rsidR="00997445">
        <w:rPr>
          <w:rFonts w:ascii="Arial" w:hAnsi="Arial" w:cs="Arial"/>
          <w:color w:val="000000"/>
          <w:sz w:val="24"/>
          <w:szCs w:val="24"/>
        </w:rPr>
        <w:t>o</w:t>
      </w:r>
      <w:r w:rsidR="001D1F4E">
        <w:rPr>
          <w:rFonts w:ascii="Arial" w:hAnsi="Arial" w:cs="Arial"/>
          <w:color w:val="000000"/>
          <w:sz w:val="24"/>
          <w:szCs w:val="24"/>
        </w:rPr>
        <w:t xml:space="preserve"> oraz</w:t>
      </w:r>
      <w:r w:rsidR="00997445">
        <w:rPr>
          <w:rFonts w:ascii="Arial" w:hAnsi="Arial" w:cs="Arial"/>
          <w:color w:val="000000"/>
          <w:sz w:val="24"/>
          <w:szCs w:val="24"/>
        </w:rPr>
        <w:t xml:space="preserve"> </w:t>
      </w:r>
      <w:r>
        <w:rPr>
          <w:rFonts w:ascii="Arial" w:hAnsi="Arial" w:cs="Arial"/>
          <w:color w:val="000000"/>
          <w:sz w:val="24"/>
          <w:szCs w:val="24"/>
        </w:rPr>
        <w:t>publikuje</w:t>
      </w:r>
      <w:r w:rsidR="00997445">
        <w:rPr>
          <w:rFonts w:ascii="Arial" w:hAnsi="Arial" w:cs="Arial"/>
          <w:color w:val="000000"/>
          <w:sz w:val="24"/>
          <w:szCs w:val="24"/>
        </w:rPr>
        <w:t xml:space="preserve"> </w:t>
      </w:r>
      <w:r>
        <w:rPr>
          <w:rFonts w:ascii="Arial" w:hAnsi="Arial" w:cs="Arial"/>
          <w:color w:val="000000"/>
          <w:sz w:val="24"/>
          <w:szCs w:val="24"/>
        </w:rPr>
        <w:t>w Biuletynie Informacji Publiczne</w:t>
      </w:r>
      <w:r w:rsidR="001D1F4E">
        <w:rPr>
          <w:rFonts w:ascii="Arial" w:hAnsi="Arial" w:cs="Arial"/>
          <w:color w:val="000000"/>
          <w:sz w:val="24"/>
          <w:szCs w:val="24"/>
        </w:rPr>
        <w:t>j.</w:t>
      </w:r>
    </w:p>
    <w:p w14:paraId="4EB7E037" w14:textId="2EF60D94" w:rsidR="00D36BE9" w:rsidRPr="00A31170" w:rsidRDefault="00A17D21" w:rsidP="00A31170">
      <w:pPr>
        <w:pStyle w:val="Nagwek1"/>
      </w:pPr>
      <w:bookmarkStart w:id="1" w:name="_Toc133583468"/>
      <w:r>
        <w:t>II.</w:t>
      </w:r>
      <w:r w:rsidR="00D93031">
        <w:t xml:space="preserve"> </w:t>
      </w:r>
      <w:r w:rsidR="00DA3EC9" w:rsidRPr="00A17D21">
        <w:t>Sprawozdanie</w:t>
      </w:r>
      <w:bookmarkStart w:id="2" w:name="_Hlk39780001"/>
      <w:bookmarkEnd w:id="1"/>
    </w:p>
    <w:p w14:paraId="7F216B3A" w14:textId="354D8F69" w:rsidR="00B6686F" w:rsidRDefault="00B6686F" w:rsidP="00F23946">
      <w:pPr>
        <w:jc w:val="both"/>
        <w:rPr>
          <w:rFonts w:ascii="Arial" w:hAnsi="Arial" w:cs="Arial"/>
          <w:sz w:val="24"/>
        </w:rPr>
      </w:pPr>
      <w:r>
        <w:rPr>
          <w:rFonts w:ascii="Arial" w:hAnsi="Arial" w:cs="Arial"/>
          <w:sz w:val="24"/>
        </w:rPr>
        <w:t xml:space="preserve">Roczny </w:t>
      </w:r>
      <w:r w:rsidR="000021D2">
        <w:rPr>
          <w:rFonts w:ascii="Arial" w:hAnsi="Arial" w:cs="Arial"/>
          <w:sz w:val="24"/>
        </w:rPr>
        <w:t>P</w:t>
      </w:r>
      <w:r>
        <w:rPr>
          <w:rFonts w:ascii="Arial" w:hAnsi="Arial" w:cs="Arial"/>
          <w:sz w:val="24"/>
        </w:rPr>
        <w:t>rogram zawiera w szczególności:</w:t>
      </w:r>
    </w:p>
    <w:p w14:paraId="61996BA8" w14:textId="6F7F0058" w:rsidR="001B72B4" w:rsidRPr="000E4FF0" w:rsidRDefault="001B72B4" w:rsidP="001B72B4">
      <w:pPr>
        <w:pStyle w:val="Nagwek2"/>
      </w:pPr>
      <w:bookmarkStart w:id="3" w:name="_Toc133583469"/>
      <w:r>
        <w:t xml:space="preserve">II.1 </w:t>
      </w:r>
      <w:r w:rsidRPr="000E4FF0">
        <w:t>Okres realizacji programu</w:t>
      </w:r>
      <w:bookmarkEnd w:id="3"/>
    </w:p>
    <w:p w14:paraId="7B83786C" w14:textId="71CA7824" w:rsidR="001B72B4" w:rsidRDefault="001B72B4" w:rsidP="00F23946">
      <w:pPr>
        <w:jc w:val="both"/>
        <w:rPr>
          <w:rFonts w:ascii="Arial" w:hAnsi="Arial" w:cs="Arial"/>
          <w:sz w:val="24"/>
        </w:rPr>
      </w:pPr>
      <w:r w:rsidRPr="000B524B">
        <w:rPr>
          <w:rFonts w:ascii="Arial" w:hAnsi="Arial" w:cs="Arial"/>
          <w:sz w:val="24"/>
        </w:rPr>
        <w:t xml:space="preserve">Program realizowany </w:t>
      </w:r>
      <w:r>
        <w:rPr>
          <w:rFonts w:ascii="Arial" w:hAnsi="Arial" w:cs="Arial"/>
          <w:sz w:val="24"/>
        </w:rPr>
        <w:t xml:space="preserve">był </w:t>
      </w:r>
      <w:r w:rsidRPr="000B524B">
        <w:rPr>
          <w:rFonts w:ascii="Arial" w:hAnsi="Arial" w:cs="Arial"/>
          <w:sz w:val="24"/>
        </w:rPr>
        <w:t>w okre</w:t>
      </w:r>
      <w:r>
        <w:rPr>
          <w:rFonts w:ascii="Arial" w:hAnsi="Arial" w:cs="Arial"/>
          <w:sz w:val="24"/>
        </w:rPr>
        <w:t>sie 1 stycznia – 31 grudnia 202</w:t>
      </w:r>
      <w:r w:rsidR="00CC49D9">
        <w:rPr>
          <w:rFonts w:ascii="Arial" w:hAnsi="Arial" w:cs="Arial"/>
          <w:sz w:val="24"/>
        </w:rPr>
        <w:t>3</w:t>
      </w:r>
      <w:r>
        <w:rPr>
          <w:rFonts w:ascii="Arial" w:hAnsi="Arial" w:cs="Arial"/>
          <w:sz w:val="24"/>
        </w:rPr>
        <w:t xml:space="preserve"> roku.</w:t>
      </w:r>
    </w:p>
    <w:p w14:paraId="401B9AB0" w14:textId="23E6BFBD" w:rsidR="00B6686F" w:rsidRPr="000E4FF0" w:rsidRDefault="00F10A28" w:rsidP="00AF1AEC">
      <w:pPr>
        <w:pStyle w:val="Nagwek2"/>
      </w:pPr>
      <w:bookmarkStart w:id="4" w:name="_Toc133583470"/>
      <w:r>
        <w:t>II.</w:t>
      </w:r>
      <w:r w:rsidR="001B72B4">
        <w:t>2</w:t>
      </w:r>
      <w:r w:rsidR="000E4FF0">
        <w:t xml:space="preserve"> </w:t>
      </w:r>
      <w:r w:rsidR="00B6686F" w:rsidRPr="000E4FF0">
        <w:t xml:space="preserve">Cel główny i cele szczegółowe </w:t>
      </w:r>
      <w:r w:rsidR="000021D2">
        <w:t>P</w:t>
      </w:r>
      <w:r w:rsidR="00B6686F" w:rsidRPr="000E4FF0">
        <w:t>rogramu</w:t>
      </w:r>
      <w:bookmarkEnd w:id="4"/>
    </w:p>
    <w:p w14:paraId="7E0A2D46" w14:textId="40687FA1" w:rsidR="00B6686F" w:rsidRPr="00D204CD" w:rsidRDefault="00B6686F" w:rsidP="00D204CD">
      <w:pPr>
        <w:jc w:val="both"/>
        <w:rPr>
          <w:rFonts w:ascii="Arial" w:hAnsi="Arial" w:cs="Arial"/>
          <w:sz w:val="24"/>
        </w:rPr>
      </w:pPr>
      <w:r w:rsidRPr="00D204CD">
        <w:rPr>
          <w:rFonts w:ascii="Arial" w:hAnsi="Arial" w:cs="Arial"/>
          <w:sz w:val="24"/>
        </w:rPr>
        <w:t xml:space="preserve">Celem głównym Programu było dążenie do budowy silnego społeczeństwa obywatelskiego, które efektywnie wspomaga zrównoważony rozwój społeczno-gospodarczy Województwa.  </w:t>
      </w:r>
    </w:p>
    <w:p w14:paraId="6777C060" w14:textId="609F5BCD" w:rsidR="00B6686F" w:rsidRPr="00D204CD" w:rsidRDefault="00B6686F" w:rsidP="00E13943">
      <w:pPr>
        <w:spacing w:after="0"/>
        <w:jc w:val="both"/>
        <w:rPr>
          <w:rFonts w:ascii="Arial" w:hAnsi="Arial" w:cs="Arial"/>
          <w:sz w:val="24"/>
          <w:szCs w:val="24"/>
        </w:rPr>
      </w:pPr>
      <w:r w:rsidRPr="00D204CD">
        <w:rPr>
          <w:rFonts w:ascii="Arial" w:hAnsi="Arial" w:cs="Arial"/>
          <w:sz w:val="24"/>
          <w:szCs w:val="24"/>
        </w:rPr>
        <w:t xml:space="preserve">Celami szczegółowymi Programu były: </w:t>
      </w:r>
    </w:p>
    <w:p w14:paraId="781C1D14" w14:textId="77777777" w:rsidR="00B6686F" w:rsidRPr="00DB7DDC" w:rsidRDefault="00B6686F" w:rsidP="00E13943">
      <w:pPr>
        <w:pStyle w:val="Akapitzlist"/>
        <w:numPr>
          <w:ilvl w:val="0"/>
          <w:numId w:val="11"/>
        </w:numPr>
        <w:spacing w:after="0"/>
        <w:ind w:left="426"/>
        <w:contextualSpacing w:val="0"/>
        <w:jc w:val="both"/>
        <w:rPr>
          <w:rFonts w:ascii="Arial" w:hAnsi="Arial" w:cs="Arial"/>
          <w:sz w:val="24"/>
          <w:szCs w:val="24"/>
        </w:rPr>
      </w:pPr>
      <w:r w:rsidRPr="00DB7DDC">
        <w:rPr>
          <w:rFonts w:ascii="Arial" w:hAnsi="Arial" w:cs="Arial"/>
          <w:sz w:val="24"/>
          <w:szCs w:val="24"/>
        </w:rPr>
        <w:t>efektywne zarządzanie rozwojem regionu poprzez partnerstwo i współpracę;</w:t>
      </w:r>
    </w:p>
    <w:p w14:paraId="69949248" w14:textId="77777777" w:rsidR="00B6686F" w:rsidRPr="00DB7DDC" w:rsidRDefault="00B6686F" w:rsidP="00E13943">
      <w:pPr>
        <w:pStyle w:val="Akapitzlist"/>
        <w:numPr>
          <w:ilvl w:val="0"/>
          <w:numId w:val="11"/>
        </w:numPr>
        <w:spacing w:after="0"/>
        <w:ind w:left="426"/>
        <w:contextualSpacing w:val="0"/>
        <w:jc w:val="both"/>
        <w:rPr>
          <w:rFonts w:ascii="Arial" w:hAnsi="Arial" w:cs="Arial"/>
          <w:sz w:val="24"/>
          <w:szCs w:val="24"/>
        </w:rPr>
      </w:pPr>
      <w:r w:rsidRPr="00DB7DDC">
        <w:rPr>
          <w:rFonts w:ascii="Arial" w:hAnsi="Arial" w:cs="Arial"/>
          <w:sz w:val="24"/>
          <w:szCs w:val="24"/>
        </w:rPr>
        <w:t xml:space="preserve">zwiększenie udziału podmiotów Programu w kształtowaniu i realizacji polityk publicznych służących lepszemu zaspokajaniu potrzeb społecznych i poprawie życia mieszkańców Podkarpacia; </w:t>
      </w:r>
    </w:p>
    <w:p w14:paraId="03BCC47A" w14:textId="77777777" w:rsidR="00B6686F" w:rsidRPr="00DB7DDC"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szCs w:val="24"/>
        </w:rPr>
      </w:pPr>
      <w:r w:rsidRPr="00DB7DDC">
        <w:rPr>
          <w:rFonts w:ascii="Arial" w:hAnsi="Arial" w:cs="Arial"/>
          <w:sz w:val="24"/>
          <w:szCs w:val="24"/>
        </w:rPr>
        <w:t xml:space="preserve">wspieranie i rozwijanie potencjału ludzkiego, organizacyjnego, wizerunkowego </w:t>
      </w:r>
      <w:r w:rsidRPr="00DB7DDC">
        <w:rPr>
          <w:rFonts w:ascii="Arial" w:hAnsi="Arial" w:cs="Arial"/>
          <w:sz w:val="24"/>
          <w:szCs w:val="24"/>
        </w:rPr>
        <w:br/>
        <w:t xml:space="preserve">i partnerskiego organizacji pozarządowych na Podkarpaciu, służącego lepszej realizacji zadań publicznych i rozwojowi społeczeństwa obywatelskiego; </w:t>
      </w:r>
    </w:p>
    <w:p w14:paraId="7BCA3A82" w14:textId="77777777" w:rsidR="00B6686F" w:rsidRPr="00DB7DDC"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szCs w:val="24"/>
        </w:rPr>
      </w:pPr>
      <w:r w:rsidRPr="00DB7DDC">
        <w:rPr>
          <w:rFonts w:ascii="Arial" w:hAnsi="Arial" w:cs="Arial"/>
          <w:sz w:val="24"/>
          <w:szCs w:val="24"/>
        </w:rPr>
        <w:t>wyrównywanie szans i integrację społeczną osób niepełnosprawnych, dyskryminowanych i wykluczonych;</w:t>
      </w:r>
    </w:p>
    <w:p w14:paraId="1833844A" w14:textId="77777777" w:rsidR="00B6686F" w:rsidRPr="00DB7DDC"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szCs w:val="24"/>
        </w:rPr>
      </w:pPr>
      <w:r w:rsidRPr="00DB7DDC">
        <w:rPr>
          <w:rFonts w:ascii="Arial" w:hAnsi="Arial" w:cs="Arial"/>
          <w:sz w:val="24"/>
          <w:szCs w:val="24"/>
        </w:rPr>
        <w:t xml:space="preserve">wspieranie aktywności obywatelskiej mieszkańców Podkarpacia, umacnianie </w:t>
      </w:r>
      <w:r w:rsidRPr="00DB7DDC">
        <w:rPr>
          <w:rFonts w:ascii="Arial" w:hAnsi="Arial" w:cs="Arial"/>
          <w:sz w:val="24"/>
          <w:szCs w:val="24"/>
        </w:rPr>
        <w:br/>
        <w:t>w świadomości społecznej poczucia odpowiedzialności za siebie, swoje otoczenie, wspólnotę regionalną i lokalną, promocję postaw obywatelskich i prospołecznych oraz promocję wolontariatu;</w:t>
      </w:r>
    </w:p>
    <w:p w14:paraId="0B66D67D" w14:textId="77777777" w:rsidR="00B6686F" w:rsidRPr="00DB7DDC"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szCs w:val="24"/>
        </w:rPr>
      </w:pPr>
      <w:r w:rsidRPr="00DB7DDC">
        <w:rPr>
          <w:rFonts w:ascii="Arial" w:hAnsi="Arial" w:cs="Arial"/>
          <w:sz w:val="24"/>
          <w:szCs w:val="24"/>
        </w:rPr>
        <w:t xml:space="preserve">rozwój instytucji i instrumentów dialogu obywatelskiego służące zwiększeniu wpływu podmiotów Programu na sprawy publiczne w regionie; </w:t>
      </w:r>
    </w:p>
    <w:p w14:paraId="033F3774" w14:textId="77777777" w:rsidR="00B6686F"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szCs w:val="24"/>
        </w:rPr>
      </w:pPr>
      <w:r w:rsidRPr="00DB7DDC">
        <w:rPr>
          <w:rFonts w:ascii="Arial" w:hAnsi="Arial" w:cs="Arial"/>
          <w:sz w:val="24"/>
          <w:szCs w:val="24"/>
        </w:rPr>
        <w:t>rozwój współpracy pomiędzy administracją samorządową a podmiot</w:t>
      </w:r>
      <w:r w:rsidR="00D36BE9">
        <w:rPr>
          <w:rFonts w:ascii="Arial" w:hAnsi="Arial" w:cs="Arial"/>
          <w:sz w:val="24"/>
          <w:szCs w:val="24"/>
        </w:rPr>
        <w:t>ami</w:t>
      </w:r>
      <w:r w:rsidRPr="00DB7DDC">
        <w:rPr>
          <w:rFonts w:ascii="Arial" w:hAnsi="Arial" w:cs="Arial"/>
          <w:sz w:val="24"/>
          <w:szCs w:val="24"/>
        </w:rPr>
        <w:t xml:space="preserve"> Programu, służącej efektywnej realizacji polityki rozwoju Województwa;</w:t>
      </w:r>
    </w:p>
    <w:p w14:paraId="3F906F79" w14:textId="38259709" w:rsidR="00A05E72" w:rsidRPr="00DB7DDC" w:rsidRDefault="00A05E72" w:rsidP="00F23946">
      <w:pPr>
        <w:pStyle w:val="Akapitzlist"/>
        <w:numPr>
          <w:ilvl w:val="0"/>
          <w:numId w:val="11"/>
        </w:numPr>
        <w:spacing w:before="100" w:beforeAutospacing="1" w:after="100" w:afterAutospacing="1"/>
        <w:ind w:left="426"/>
        <w:contextualSpacing w:val="0"/>
        <w:jc w:val="both"/>
        <w:rPr>
          <w:rFonts w:ascii="Arial" w:hAnsi="Arial" w:cs="Arial"/>
          <w:sz w:val="24"/>
          <w:szCs w:val="24"/>
        </w:rPr>
      </w:pPr>
      <w:r>
        <w:rPr>
          <w:rFonts w:ascii="Arial" w:hAnsi="Arial" w:cs="Arial"/>
          <w:sz w:val="24"/>
          <w:szCs w:val="24"/>
        </w:rPr>
        <w:t xml:space="preserve">zwiększenie świadomości urzędników w zakresie specyfiki działania podmiotów Programu </w:t>
      </w:r>
      <w:r w:rsidR="00CC285D">
        <w:rPr>
          <w:rFonts w:ascii="Arial" w:hAnsi="Arial" w:cs="Arial"/>
          <w:sz w:val="24"/>
          <w:szCs w:val="24"/>
        </w:rPr>
        <w:t>i form współpracy z nimi;</w:t>
      </w:r>
    </w:p>
    <w:p w14:paraId="2B3F1FE7" w14:textId="77777777" w:rsidR="00B6686F"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szCs w:val="24"/>
        </w:rPr>
      </w:pPr>
      <w:r w:rsidRPr="00DB7DDC">
        <w:rPr>
          <w:rFonts w:ascii="Arial" w:hAnsi="Arial" w:cs="Arial"/>
          <w:sz w:val="24"/>
          <w:szCs w:val="24"/>
        </w:rPr>
        <w:lastRenderedPageBreak/>
        <w:t xml:space="preserve">zwiększanie poziomu integracji między wojewódzkimi, powiatowymi, gminnymi Radami Działalności Pożytku Publicznego, Radami Organizacji Pozarządowych </w:t>
      </w:r>
      <w:r>
        <w:rPr>
          <w:rFonts w:ascii="Arial" w:hAnsi="Arial" w:cs="Arial"/>
          <w:sz w:val="24"/>
          <w:szCs w:val="24"/>
        </w:rPr>
        <w:br/>
      </w:r>
      <w:r w:rsidRPr="00DB7DDC">
        <w:rPr>
          <w:rFonts w:ascii="Arial" w:hAnsi="Arial" w:cs="Arial"/>
          <w:sz w:val="24"/>
          <w:szCs w:val="24"/>
        </w:rPr>
        <w:t xml:space="preserve">i ciałami opiniodawczo-doradczymi, działającymi w sferze pożytku publicznego </w:t>
      </w:r>
      <w:r>
        <w:rPr>
          <w:rFonts w:ascii="Arial" w:hAnsi="Arial" w:cs="Arial"/>
          <w:sz w:val="24"/>
          <w:szCs w:val="24"/>
        </w:rPr>
        <w:br/>
      </w:r>
      <w:r w:rsidRPr="00DB7DDC">
        <w:rPr>
          <w:rFonts w:ascii="Arial" w:hAnsi="Arial" w:cs="Arial"/>
          <w:sz w:val="24"/>
          <w:szCs w:val="24"/>
        </w:rPr>
        <w:t>i wolontariatu oraz rozwoju regionalnego Województwa;</w:t>
      </w:r>
    </w:p>
    <w:p w14:paraId="35D6C5AB" w14:textId="00CC831C" w:rsidR="00CC285D" w:rsidRPr="00CC285D" w:rsidRDefault="00CC285D" w:rsidP="00CC285D">
      <w:pPr>
        <w:pStyle w:val="Akapitzlist"/>
        <w:numPr>
          <w:ilvl w:val="0"/>
          <w:numId w:val="11"/>
        </w:numPr>
        <w:spacing w:before="100" w:beforeAutospacing="1" w:after="100" w:afterAutospacing="1"/>
        <w:ind w:left="426"/>
        <w:contextualSpacing w:val="0"/>
        <w:jc w:val="both"/>
        <w:rPr>
          <w:rFonts w:ascii="Arial" w:hAnsi="Arial" w:cs="Arial"/>
          <w:sz w:val="24"/>
          <w:szCs w:val="24"/>
        </w:rPr>
      </w:pPr>
      <w:r>
        <w:rPr>
          <w:rFonts w:ascii="Arial" w:hAnsi="Arial" w:cs="Arial"/>
          <w:sz w:val="24"/>
          <w:szCs w:val="24"/>
        </w:rPr>
        <w:t>podnoszenie świadomości u przedstawicieli jednostek samorządu terytorialnego i podmiotów Programu w zakresie funkcjonowania i standardów pracy Rady;</w:t>
      </w:r>
    </w:p>
    <w:p w14:paraId="2FB7B4B1" w14:textId="086B5565" w:rsidR="00B6686F" w:rsidRPr="00DB7DDC"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szCs w:val="24"/>
        </w:rPr>
      </w:pPr>
      <w:r w:rsidRPr="00DB7DDC">
        <w:rPr>
          <w:rFonts w:ascii="Arial" w:hAnsi="Arial" w:cs="Arial"/>
          <w:sz w:val="24"/>
          <w:szCs w:val="24"/>
        </w:rPr>
        <w:t xml:space="preserve">podnoszenie poziomu wiedzy i umiejętności podmiotów Programu w zakresie pozyskiwania środków finansowych na działania obywatelskie z różnych źródeł, </w:t>
      </w:r>
      <w:r>
        <w:rPr>
          <w:rFonts w:ascii="Arial" w:hAnsi="Arial" w:cs="Arial"/>
          <w:sz w:val="24"/>
          <w:szCs w:val="24"/>
        </w:rPr>
        <w:br/>
      </w:r>
      <w:r w:rsidRPr="00DB7DDC">
        <w:rPr>
          <w:rFonts w:ascii="Arial" w:hAnsi="Arial" w:cs="Arial"/>
          <w:sz w:val="24"/>
          <w:szCs w:val="24"/>
        </w:rPr>
        <w:t>w tym z funduszy europejskich w okresie programowania 2014-2020</w:t>
      </w:r>
      <w:r w:rsidR="00CC285D">
        <w:rPr>
          <w:rFonts w:ascii="Arial" w:hAnsi="Arial" w:cs="Arial"/>
          <w:sz w:val="24"/>
          <w:szCs w:val="24"/>
        </w:rPr>
        <w:t xml:space="preserve"> i 2021-2027;</w:t>
      </w:r>
    </w:p>
    <w:p w14:paraId="359BB7A1" w14:textId="77777777" w:rsidR="00B6686F"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szCs w:val="24"/>
        </w:rPr>
      </w:pPr>
      <w:r w:rsidRPr="00DB7DDC">
        <w:rPr>
          <w:rFonts w:ascii="Arial" w:hAnsi="Arial" w:cs="Arial"/>
          <w:sz w:val="24"/>
          <w:szCs w:val="24"/>
        </w:rPr>
        <w:t>promowanie Województwa jako miejsca sprzyjającego aktywności jego mieszkańców;</w:t>
      </w:r>
    </w:p>
    <w:p w14:paraId="5D4803C8" w14:textId="691EDD3C" w:rsidR="00CC285D" w:rsidRDefault="00CC285D" w:rsidP="00F23946">
      <w:pPr>
        <w:pStyle w:val="Akapitzlist"/>
        <w:numPr>
          <w:ilvl w:val="0"/>
          <w:numId w:val="11"/>
        </w:numPr>
        <w:spacing w:before="100" w:beforeAutospacing="1" w:after="100" w:afterAutospacing="1"/>
        <w:ind w:left="426"/>
        <w:contextualSpacing w:val="0"/>
        <w:jc w:val="both"/>
        <w:rPr>
          <w:rFonts w:ascii="Arial" w:hAnsi="Arial" w:cs="Arial"/>
          <w:sz w:val="24"/>
          <w:szCs w:val="24"/>
        </w:rPr>
      </w:pPr>
      <w:r>
        <w:rPr>
          <w:rFonts w:ascii="Arial" w:hAnsi="Arial" w:cs="Arial"/>
          <w:sz w:val="24"/>
          <w:szCs w:val="24"/>
        </w:rPr>
        <w:t>udział organizacji pozarządowych w zachowaniu różnorodności biologicznej, krajobrazu charakterystycznego dla terenów województwa oraz lepszej ochronie środowiska przyrodniczego bogatego pod względem różnorodności flory i fauny, między innymi poprzez prowadzenie wypasu na terenach cennych przyrodniczo, krajobrazowo i turystycznie, a także poprawę owadopylności;</w:t>
      </w:r>
    </w:p>
    <w:p w14:paraId="69F1EA61" w14:textId="39ABA85B" w:rsidR="00CC285D" w:rsidRDefault="00CC285D" w:rsidP="00F23946">
      <w:pPr>
        <w:pStyle w:val="Akapitzlist"/>
        <w:numPr>
          <w:ilvl w:val="0"/>
          <w:numId w:val="11"/>
        </w:numPr>
        <w:spacing w:before="100" w:beforeAutospacing="1" w:after="100" w:afterAutospacing="1"/>
        <w:ind w:left="426"/>
        <w:contextualSpacing w:val="0"/>
        <w:jc w:val="both"/>
        <w:rPr>
          <w:rFonts w:ascii="Arial" w:hAnsi="Arial" w:cs="Arial"/>
          <w:sz w:val="24"/>
          <w:szCs w:val="24"/>
        </w:rPr>
      </w:pPr>
      <w:r>
        <w:rPr>
          <w:rFonts w:ascii="Arial" w:hAnsi="Arial" w:cs="Arial"/>
          <w:sz w:val="24"/>
          <w:szCs w:val="24"/>
        </w:rPr>
        <w:t>upowszechnianie poprzez działalność Rady zasady solidarności;</w:t>
      </w:r>
    </w:p>
    <w:p w14:paraId="31E06059" w14:textId="77777777" w:rsidR="00B6686F" w:rsidRPr="00DB7DDC"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rPr>
      </w:pPr>
      <w:r w:rsidRPr="00DB7DDC">
        <w:rPr>
          <w:rFonts w:ascii="Arial" w:hAnsi="Arial" w:cs="Arial"/>
          <w:sz w:val="24"/>
        </w:rPr>
        <w:t>wspieranie inicjatyw służących rozwojowi edukacji kulturowej i animacji kultury, szczególnie poprzez inicjowanie i wspieranie współpracy środowisk animatorów kultury i nauczycieli;</w:t>
      </w:r>
    </w:p>
    <w:p w14:paraId="07DD0D67" w14:textId="77777777" w:rsidR="00B6686F" w:rsidRPr="00DB7DDC"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rPr>
      </w:pPr>
      <w:r w:rsidRPr="00DB7DDC">
        <w:rPr>
          <w:rFonts w:ascii="Arial" w:hAnsi="Arial" w:cs="Arial"/>
          <w:sz w:val="24"/>
        </w:rPr>
        <w:t>przeciwdziałanie patologiom społecznym;</w:t>
      </w:r>
    </w:p>
    <w:p w14:paraId="4657DE71" w14:textId="77777777" w:rsidR="00B6686F" w:rsidRPr="00DB7DDC"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rPr>
      </w:pPr>
      <w:r w:rsidRPr="00DB7DDC">
        <w:rPr>
          <w:rFonts w:ascii="Arial" w:hAnsi="Arial" w:cs="Arial"/>
          <w:sz w:val="24"/>
        </w:rPr>
        <w:t>wparcie obszarów wiejskich;</w:t>
      </w:r>
    </w:p>
    <w:p w14:paraId="33FD6D78" w14:textId="7F44B6E8" w:rsidR="00B6686F" w:rsidRPr="00DB7DDC" w:rsidRDefault="00B6686F" w:rsidP="000C0739">
      <w:pPr>
        <w:pStyle w:val="Akapitzlist"/>
        <w:numPr>
          <w:ilvl w:val="0"/>
          <w:numId w:val="11"/>
        </w:numPr>
        <w:spacing w:before="100" w:beforeAutospacing="1" w:after="100" w:afterAutospacing="1"/>
        <w:ind w:left="426"/>
        <w:contextualSpacing w:val="0"/>
        <w:jc w:val="both"/>
        <w:rPr>
          <w:rFonts w:ascii="Arial" w:hAnsi="Arial" w:cs="Arial"/>
          <w:sz w:val="24"/>
        </w:rPr>
      </w:pPr>
      <w:r w:rsidRPr="00DB7DDC">
        <w:rPr>
          <w:rFonts w:ascii="Arial" w:hAnsi="Arial" w:cs="Arial"/>
          <w:sz w:val="24"/>
        </w:rPr>
        <w:t>rozw</w:t>
      </w:r>
      <w:r w:rsidR="00CC285D">
        <w:rPr>
          <w:rFonts w:ascii="Arial" w:hAnsi="Arial" w:cs="Arial"/>
          <w:sz w:val="24"/>
        </w:rPr>
        <w:t>ój</w:t>
      </w:r>
      <w:r w:rsidRPr="00DB7DDC">
        <w:rPr>
          <w:rFonts w:ascii="Arial" w:hAnsi="Arial" w:cs="Arial"/>
          <w:sz w:val="24"/>
        </w:rPr>
        <w:t xml:space="preserve"> i promocj</w:t>
      </w:r>
      <w:r w:rsidR="00CC285D">
        <w:rPr>
          <w:rFonts w:ascii="Arial" w:hAnsi="Arial" w:cs="Arial"/>
          <w:sz w:val="24"/>
        </w:rPr>
        <w:t>a</w:t>
      </w:r>
      <w:r w:rsidR="00D36BE9">
        <w:rPr>
          <w:rFonts w:ascii="Arial" w:hAnsi="Arial" w:cs="Arial"/>
          <w:sz w:val="24"/>
        </w:rPr>
        <w:t xml:space="preserve"> </w:t>
      </w:r>
      <w:r w:rsidRPr="00DB7DDC">
        <w:rPr>
          <w:rFonts w:ascii="Arial" w:hAnsi="Arial" w:cs="Arial"/>
          <w:sz w:val="24"/>
        </w:rPr>
        <w:t>turystyki w województwie;</w:t>
      </w:r>
    </w:p>
    <w:p w14:paraId="6EEF12FE" w14:textId="772909A0" w:rsidR="006A5268" w:rsidRPr="006A5268" w:rsidRDefault="00B6686F" w:rsidP="006A5268">
      <w:pPr>
        <w:pStyle w:val="Akapitzlist"/>
        <w:numPr>
          <w:ilvl w:val="0"/>
          <w:numId w:val="11"/>
        </w:numPr>
        <w:spacing w:before="100" w:beforeAutospacing="1" w:after="100" w:afterAutospacing="1"/>
        <w:ind w:left="426"/>
        <w:contextualSpacing w:val="0"/>
        <w:jc w:val="both"/>
        <w:rPr>
          <w:rFonts w:ascii="Arial" w:hAnsi="Arial" w:cs="Arial"/>
          <w:sz w:val="24"/>
        </w:rPr>
      </w:pPr>
      <w:r w:rsidRPr="00C51536">
        <w:rPr>
          <w:rFonts w:ascii="Arial" w:hAnsi="Arial" w:cs="Arial"/>
          <w:sz w:val="24"/>
        </w:rPr>
        <w:t>wspieranie inicjatyw propagujących kulturę naukową poprzez upowszechnianie osiągnięć naukowych oraz wspieranie i wykorzystywanie potencjału twórczego środowisk naukowych i propagujących naukę.</w:t>
      </w:r>
    </w:p>
    <w:p w14:paraId="64B88C3D" w14:textId="1C45B2CD" w:rsidR="006A5268" w:rsidRPr="000E4FF0" w:rsidRDefault="006A5268" w:rsidP="00A92678">
      <w:pPr>
        <w:pStyle w:val="Nagwek2"/>
        <w:ind w:left="142"/>
      </w:pPr>
      <w:bookmarkStart w:id="5" w:name="_Toc133583471"/>
      <w:r>
        <w:t>II.</w:t>
      </w:r>
      <w:r w:rsidR="001B72B4">
        <w:t>3</w:t>
      </w:r>
      <w:r>
        <w:t xml:space="preserve"> </w:t>
      </w:r>
      <w:r w:rsidRPr="000E4FF0">
        <w:t>Zasady współpracy obowiązujące przy realizacji Programu</w:t>
      </w:r>
      <w:bookmarkEnd w:id="5"/>
    </w:p>
    <w:p w14:paraId="16E8E4A4" w14:textId="77777777" w:rsidR="006A5268" w:rsidRPr="006A5268" w:rsidRDefault="006A5268" w:rsidP="006A5268">
      <w:pPr>
        <w:pStyle w:val="Akapitzlist"/>
        <w:jc w:val="both"/>
        <w:rPr>
          <w:rFonts w:ascii="Arial" w:hAnsi="Arial" w:cs="Arial"/>
          <w:sz w:val="24"/>
        </w:rPr>
      </w:pPr>
      <w:r w:rsidRPr="006A5268">
        <w:rPr>
          <w:rFonts w:ascii="Arial" w:hAnsi="Arial" w:cs="Arial"/>
          <w:sz w:val="24"/>
        </w:rPr>
        <w:t>Współpraca z organizacjami pozarządowymi odbywała się na zasadach:</w:t>
      </w:r>
    </w:p>
    <w:p w14:paraId="7F98314E" w14:textId="77777777" w:rsidR="006A5268" w:rsidRPr="006A5268" w:rsidRDefault="006A5268" w:rsidP="006A5268">
      <w:pPr>
        <w:pStyle w:val="Akapitzlist"/>
        <w:numPr>
          <w:ilvl w:val="0"/>
          <w:numId w:val="34"/>
        </w:numPr>
        <w:jc w:val="both"/>
        <w:rPr>
          <w:rFonts w:ascii="Arial" w:hAnsi="Arial" w:cs="Arial"/>
          <w:sz w:val="24"/>
        </w:rPr>
      </w:pPr>
      <w:r w:rsidRPr="006A5268">
        <w:rPr>
          <w:rFonts w:ascii="Arial" w:hAnsi="Arial" w:cs="Arial"/>
          <w:b/>
          <w:sz w:val="24"/>
        </w:rPr>
        <w:t>solidarności</w:t>
      </w:r>
      <w:r w:rsidRPr="006A5268">
        <w:rPr>
          <w:rFonts w:ascii="Arial" w:hAnsi="Arial" w:cs="Arial"/>
          <w:sz w:val="24"/>
        </w:rPr>
        <w:t xml:space="preserve"> – rozumianej w szczególności, jako zasada inspirująca gospodarowanie i życie społeczne oraz jako zasada ładu społecznego </w:t>
      </w:r>
      <w:r w:rsidRPr="006A5268">
        <w:rPr>
          <w:rFonts w:ascii="Arial" w:hAnsi="Arial" w:cs="Arial"/>
          <w:sz w:val="24"/>
        </w:rPr>
        <w:br/>
        <w:t xml:space="preserve">w zakresie gospodarowania dziedzictwem kulturowym i przyrodniczym będących rzeczywistym czynnikiem sprawczym dla rozwoju kapitału społecznego, dla tworzenia spójności społecznej oraz dla trwałego </w:t>
      </w:r>
      <w:r w:rsidRPr="006A5268">
        <w:rPr>
          <w:rFonts w:ascii="Arial" w:hAnsi="Arial" w:cs="Arial"/>
          <w:sz w:val="24"/>
        </w:rPr>
        <w:br/>
        <w:t>i zrównoważonego rozwoju społeczno-gospodarczego;</w:t>
      </w:r>
    </w:p>
    <w:p w14:paraId="0CA8735A" w14:textId="77777777" w:rsidR="006A5268" w:rsidRPr="006A5268" w:rsidRDefault="006A5268" w:rsidP="006A5268">
      <w:pPr>
        <w:pStyle w:val="Akapitzlist"/>
        <w:numPr>
          <w:ilvl w:val="0"/>
          <w:numId w:val="34"/>
        </w:numPr>
        <w:jc w:val="both"/>
        <w:rPr>
          <w:rFonts w:ascii="Arial" w:hAnsi="Arial" w:cs="Arial"/>
          <w:sz w:val="24"/>
        </w:rPr>
      </w:pPr>
      <w:r w:rsidRPr="006A5268">
        <w:rPr>
          <w:rFonts w:ascii="Arial" w:hAnsi="Arial" w:cs="Arial"/>
          <w:b/>
          <w:sz w:val="24"/>
        </w:rPr>
        <w:t>pomocniczości</w:t>
      </w:r>
      <w:r w:rsidRPr="006A5268">
        <w:rPr>
          <w:rFonts w:ascii="Arial" w:hAnsi="Arial" w:cs="Arial"/>
          <w:sz w:val="24"/>
        </w:rPr>
        <w:t xml:space="preserve"> (subsydiarności) – rozumianej w szczególności, jako naturalne prawo społeczności lokalnej do </w:t>
      </w:r>
      <w:proofErr w:type="spellStart"/>
      <w:r w:rsidRPr="006A5268">
        <w:rPr>
          <w:rFonts w:ascii="Arial" w:hAnsi="Arial" w:cs="Arial"/>
          <w:sz w:val="24"/>
        </w:rPr>
        <w:t>samodecydowania</w:t>
      </w:r>
      <w:proofErr w:type="spellEnd"/>
      <w:r w:rsidRPr="006A5268">
        <w:rPr>
          <w:rFonts w:ascii="Arial" w:hAnsi="Arial" w:cs="Arial"/>
          <w:sz w:val="24"/>
        </w:rPr>
        <w:t xml:space="preserve"> oraz samodzielnej realizacji zadań uznanych przez nią za istotne;</w:t>
      </w:r>
    </w:p>
    <w:p w14:paraId="355DFA78" w14:textId="77777777" w:rsidR="006A5268" w:rsidRPr="006A5268" w:rsidRDefault="006A5268" w:rsidP="006A5268">
      <w:pPr>
        <w:pStyle w:val="Akapitzlist"/>
        <w:numPr>
          <w:ilvl w:val="0"/>
          <w:numId w:val="34"/>
        </w:numPr>
        <w:jc w:val="both"/>
        <w:rPr>
          <w:rFonts w:ascii="Arial" w:hAnsi="Arial" w:cs="Arial"/>
          <w:sz w:val="24"/>
        </w:rPr>
      </w:pPr>
      <w:r w:rsidRPr="006A5268">
        <w:rPr>
          <w:rFonts w:ascii="Arial" w:hAnsi="Arial" w:cs="Arial"/>
          <w:b/>
          <w:sz w:val="24"/>
        </w:rPr>
        <w:t>suwerenności stron</w:t>
      </w:r>
      <w:r w:rsidRPr="006A5268">
        <w:rPr>
          <w:rFonts w:ascii="Arial" w:hAnsi="Arial" w:cs="Arial"/>
          <w:sz w:val="24"/>
        </w:rPr>
        <w:t xml:space="preserve"> – rozumianej w szczególności, jako niezbywalne prawo podmiotów Programu do niezależności względem władzy publicznej przejawiającej się samodzielnym i nieskrępowanym prawem określania problemów stojących przed społecznością lokalną oraz poszukiwaniem optymalnych dla tej społeczności możliwości ich rozwiązania;</w:t>
      </w:r>
    </w:p>
    <w:p w14:paraId="715E9EF7" w14:textId="77777777" w:rsidR="006A5268" w:rsidRPr="006A5268" w:rsidRDefault="006A5268" w:rsidP="006A5268">
      <w:pPr>
        <w:pStyle w:val="Akapitzlist"/>
        <w:numPr>
          <w:ilvl w:val="0"/>
          <w:numId w:val="34"/>
        </w:numPr>
        <w:jc w:val="both"/>
        <w:rPr>
          <w:rFonts w:ascii="Arial" w:hAnsi="Arial" w:cs="Arial"/>
          <w:sz w:val="24"/>
        </w:rPr>
      </w:pPr>
      <w:r w:rsidRPr="006A5268">
        <w:rPr>
          <w:rFonts w:ascii="Arial" w:hAnsi="Arial" w:cs="Arial"/>
          <w:b/>
          <w:sz w:val="24"/>
        </w:rPr>
        <w:lastRenderedPageBreak/>
        <w:t>partnerstwa</w:t>
      </w:r>
      <w:r w:rsidRPr="006A5268">
        <w:rPr>
          <w:rFonts w:ascii="Arial" w:hAnsi="Arial" w:cs="Arial"/>
          <w:sz w:val="24"/>
        </w:rPr>
        <w:t xml:space="preserve"> – rozumianej w szczególności, jako fundament współpracy równych i niezależnych podmiotów w zakresie definiowania problemów społeczności lokalnej oraz poszukiwania najlepszych modeli ich rozwiązania;</w:t>
      </w:r>
    </w:p>
    <w:p w14:paraId="56054D9C" w14:textId="77777777" w:rsidR="006A5268" w:rsidRPr="006A5268" w:rsidRDefault="006A5268" w:rsidP="006A5268">
      <w:pPr>
        <w:pStyle w:val="Akapitzlist"/>
        <w:numPr>
          <w:ilvl w:val="0"/>
          <w:numId w:val="34"/>
        </w:numPr>
        <w:jc w:val="both"/>
        <w:rPr>
          <w:rFonts w:ascii="Arial" w:hAnsi="Arial" w:cs="Arial"/>
          <w:sz w:val="24"/>
        </w:rPr>
      </w:pPr>
      <w:r w:rsidRPr="006A5268">
        <w:rPr>
          <w:rFonts w:ascii="Arial" w:hAnsi="Arial" w:cs="Arial"/>
          <w:b/>
          <w:sz w:val="24"/>
        </w:rPr>
        <w:t xml:space="preserve">efektywności </w:t>
      </w:r>
      <w:r w:rsidRPr="006A5268">
        <w:rPr>
          <w:rFonts w:ascii="Arial" w:hAnsi="Arial" w:cs="Arial"/>
          <w:sz w:val="24"/>
        </w:rPr>
        <w:t xml:space="preserve">– rozumianej w szczególności, jako dążenie obu sektorów: pozarządowego i administracji samorządowej do maksymalizacji korzyści mieszkanek i mieszkańców z realizowanych wspólnie zadań publicznych oraz wymóg rzetelności i jakości wykonania zadań przez podmioty Programu; </w:t>
      </w:r>
    </w:p>
    <w:p w14:paraId="247F3875" w14:textId="77777777" w:rsidR="006A5268" w:rsidRPr="006A5268" w:rsidRDefault="006A5268" w:rsidP="006A5268">
      <w:pPr>
        <w:pStyle w:val="Akapitzlist"/>
        <w:numPr>
          <w:ilvl w:val="0"/>
          <w:numId w:val="34"/>
        </w:numPr>
        <w:jc w:val="both"/>
        <w:rPr>
          <w:rFonts w:ascii="Arial" w:hAnsi="Arial" w:cs="Arial"/>
          <w:sz w:val="24"/>
        </w:rPr>
      </w:pPr>
      <w:r w:rsidRPr="006A5268">
        <w:rPr>
          <w:rFonts w:ascii="Arial" w:hAnsi="Arial" w:cs="Arial"/>
          <w:b/>
          <w:sz w:val="24"/>
        </w:rPr>
        <w:t>uczciwej konkurencji</w:t>
      </w:r>
      <w:r w:rsidRPr="006A5268">
        <w:rPr>
          <w:rFonts w:ascii="Arial" w:hAnsi="Arial" w:cs="Arial"/>
          <w:sz w:val="24"/>
        </w:rPr>
        <w:t xml:space="preserve"> - umożliwienie konkurencji pomiędzy podmiotami Programu, a jednostkami publicznymi, które mogą występować o dotacje na równych prawach; </w:t>
      </w:r>
    </w:p>
    <w:p w14:paraId="3FA5B1BA" w14:textId="77777777" w:rsidR="006A5268" w:rsidRPr="006A5268" w:rsidRDefault="006A5268" w:rsidP="002973C5">
      <w:pPr>
        <w:pStyle w:val="Akapitzlist"/>
        <w:numPr>
          <w:ilvl w:val="0"/>
          <w:numId w:val="34"/>
        </w:numPr>
        <w:spacing w:after="0"/>
        <w:ind w:left="714" w:hanging="357"/>
        <w:jc w:val="both"/>
        <w:rPr>
          <w:rFonts w:ascii="Arial" w:hAnsi="Arial" w:cs="Arial"/>
          <w:sz w:val="24"/>
        </w:rPr>
      </w:pPr>
      <w:r w:rsidRPr="006A5268">
        <w:rPr>
          <w:rFonts w:ascii="Arial" w:hAnsi="Arial" w:cs="Arial"/>
          <w:b/>
          <w:sz w:val="24"/>
        </w:rPr>
        <w:t xml:space="preserve">jawności </w:t>
      </w:r>
      <w:r w:rsidRPr="006A5268">
        <w:rPr>
          <w:rFonts w:ascii="Arial" w:hAnsi="Arial" w:cs="Arial"/>
          <w:sz w:val="24"/>
        </w:rPr>
        <w:t xml:space="preserve">- zgodnie z którą organy Województwa udostępniają podmiotom Programu informacje o zamiarach i celach realizowanych zadań publicznych, </w:t>
      </w:r>
      <w:r w:rsidRPr="006A5268">
        <w:rPr>
          <w:rFonts w:ascii="Arial" w:hAnsi="Arial" w:cs="Arial"/>
          <w:sz w:val="24"/>
        </w:rPr>
        <w:br/>
        <w:t xml:space="preserve">w których możliwa jest współpraca z tymi podmiotami oraz o kosztach realizacji zadań publicznych już prowadzonych przez jednostki podległe lub nadzorowane przez organy Województwa wraz z informacją o sposobie obliczania tych kosztów, tak aby możliwe było ich porównanie z kosztami realizacji analogicznych zadań przez inne instytucje i osoby; </w:t>
      </w:r>
    </w:p>
    <w:p w14:paraId="52A00283" w14:textId="77777777" w:rsidR="006A5268" w:rsidRPr="006A5268" w:rsidRDefault="006A5268" w:rsidP="002973C5">
      <w:pPr>
        <w:pStyle w:val="Akapitzlist"/>
        <w:numPr>
          <w:ilvl w:val="0"/>
          <w:numId w:val="34"/>
        </w:numPr>
        <w:spacing w:after="0"/>
        <w:ind w:left="714" w:hanging="357"/>
        <w:jc w:val="both"/>
        <w:rPr>
          <w:rFonts w:ascii="Arial" w:hAnsi="Arial" w:cs="Arial"/>
          <w:sz w:val="24"/>
        </w:rPr>
      </w:pPr>
      <w:r w:rsidRPr="006A5268">
        <w:rPr>
          <w:rFonts w:ascii="Arial" w:hAnsi="Arial" w:cs="Arial"/>
          <w:b/>
          <w:sz w:val="24"/>
        </w:rPr>
        <w:t>wzmacniania rodziny</w:t>
      </w:r>
      <w:r w:rsidRPr="006A5268">
        <w:rPr>
          <w:rFonts w:ascii="Arial" w:hAnsi="Arial" w:cs="Arial"/>
          <w:sz w:val="24"/>
        </w:rPr>
        <w:t xml:space="preserve"> – w oparciu o którą Województwo Podkarpackie realizuje zadania publiczne z uwzględnieniem praw rodziny jako podstawowej komórki społecznej, jej autonomii i potrzeb, respektując konstytucyjne prawo rodziców do wychowania dzieci zgodnie z własnymi przekonaniami oraz konstytucyjną zasadę ochrony dziecka przed demoralizacją:</w:t>
      </w:r>
    </w:p>
    <w:p w14:paraId="5F8D428A" w14:textId="77777777" w:rsidR="006A5268" w:rsidRPr="006A5268" w:rsidRDefault="006A5268" w:rsidP="006A5268">
      <w:pPr>
        <w:pStyle w:val="Akapitzlist"/>
        <w:numPr>
          <w:ilvl w:val="0"/>
          <w:numId w:val="34"/>
        </w:numPr>
        <w:jc w:val="both"/>
        <w:rPr>
          <w:rFonts w:ascii="Arial" w:hAnsi="Arial" w:cs="Arial"/>
          <w:sz w:val="24"/>
        </w:rPr>
      </w:pPr>
      <w:r w:rsidRPr="006A5268">
        <w:rPr>
          <w:rFonts w:ascii="Arial" w:hAnsi="Arial" w:cs="Arial"/>
          <w:b/>
          <w:sz w:val="24"/>
        </w:rPr>
        <w:t xml:space="preserve">zrównoważonego rozwoju </w:t>
      </w:r>
      <w:r w:rsidRPr="006A5268">
        <w:rPr>
          <w:rFonts w:ascii="Arial" w:hAnsi="Arial" w:cs="Arial"/>
          <w:sz w:val="24"/>
        </w:rPr>
        <w:t>– rozumianej w szczególności, jako działania podejmowane w celu rozwoju społecznego i gospodarczego, który nie może pozostawać w konflikcie z interesami ochrony środowiska i ładu przestrzennego;</w:t>
      </w:r>
    </w:p>
    <w:p w14:paraId="493E9800" w14:textId="77777777" w:rsidR="006A5268" w:rsidRPr="006A5268" w:rsidRDefault="006A5268" w:rsidP="006A5268">
      <w:pPr>
        <w:pStyle w:val="Akapitzlist"/>
        <w:numPr>
          <w:ilvl w:val="0"/>
          <w:numId w:val="34"/>
        </w:numPr>
        <w:jc w:val="both"/>
        <w:rPr>
          <w:rFonts w:ascii="Arial" w:hAnsi="Arial" w:cs="Arial"/>
          <w:sz w:val="24"/>
        </w:rPr>
      </w:pPr>
      <w:r w:rsidRPr="006A5268">
        <w:rPr>
          <w:rFonts w:ascii="Arial" w:hAnsi="Arial" w:cs="Arial"/>
          <w:b/>
          <w:sz w:val="24"/>
        </w:rPr>
        <w:t xml:space="preserve">legalizmu </w:t>
      </w:r>
      <w:r w:rsidRPr="006A5268">
        <w:rPr>
          <w:rFonts w:ascii="Arial" w:hAnsi="Arial" w:cs="Arial"/>
          <w:sz w:val="24"/>
        </w:rPr>
        <w:t>– rozumianej w szczególności, jako realizacja wszystkich działań Województwa oraz podmiotów Programu na podstawie i w granicach przepisów prawa;</w:t>
      </w:r>
    </w:p>
    <w:p w14:paraId="015A191C" w14:textId="77777777" w:rsidR="006A5268" w:rsidRPr="006A5268" w:rsidRDefault="006A5268" w:rsidP="006A5268">
      <w:pPr>
        <w:pStyle w:val="Akapitzlist"/>
        <w:numPr>
          <w:ilvl w:val="0"/>
          <w:numId w:val="34"/>
        </w:numPr>
        <w:jc w:val="both"/>
        <w:rPr>
          <w:rFonts w:ascii="Arial" w:hAnsi="Arial" w:cs="Arial"/>
          <w:bCs/>
          <w:sz w:val="24"/>
        </w:rPr>
      </w:pPr>
      <w:r w:rsidRPr="006A5268">
        <w:rPr>
          <w:rFonts w:ascii="Arial" w:hAnsi="Arial" w:cs="Arial"/>
          <w:b/>
          <w:sz w:val="24"/>
        </w:rPr>
        <w:t xml:space="preserve">rozstrzygania </w:t>
      </w:r>
      <w:r w:rsidRPr="006A5268">
        <w:rPr>
          <w:rFonts w:ascii="Arial" w:hAnsi="Arial" w:cs="Arial"/>
          <w:bCs/>
          <w:sz w:val="24"/>
        </w:rPr>
        <w:t>wątpliwości w trakcie realizacji programu na korzyść organizacji pozarządowych;</w:t>
      </w:r>
    </w:p>
    <w:p w14:paraId="09999042" w14:textId="77777777" w:rsidR="000C0739" w:rsidRDefault="006A5268" w:rsidP="006A5268">
      <w:pPr>
        <w:pStyle w:val="Akapitzlist"/>
        <w:numPr>
          <w:ilvl w:val="0"/>
          <w:numId w:val="34"/>
        </w:numPr>
        <w:jc w:val="both"/>
        <w:rPr>
          <w:rFonts w:ascii="Arial" w:hAnsi="Arial" w:cs="Arial"/>
          <w:sz w:val="24"/>
        </w:rPr>
      </w:pPr>
      <w:r w:rsidRPr="004D4FEB">
        <w:rPr>
          <w:rFonts w:ascii="Arial" w:hAnsi="Arial" w:cs="Arial"/>
          <w:b/>
          <w:sz w:val="24"/>
        </w:rPr>
        <w:t>zasada polubownego rozstrzygania kwestii spornych oraz mediacji</w:t>
      </w:r>
      <w:r w:rsidRPr="004D4FEB">
        <w:rPr>
          <w:rFonts w:ascii="Arial" w:hAnsi="Arial" w:cs="Arial"/>
          <w:sz w:val="24"/>
        </w:rPr>
        <w:t xml:space="preserve"> – rozumianej w szczególności, jako dążenia, w przypadkach, których charakter na to pozwala, do polubownego rozstrzygnięcia kwestii spornych pomiędzy organami administracji publicznej a organizacjami pozarządowymi oraz możliwości przystąpienia do mediacji z udziałem Rady</w:t>
      </w:r>
      <w:r w:rsidR="000C0739">
        <w:rPr>
          <w:rFonts w:ascii="Arial" w:hAnsi="Arial" w:cs="Arial"/>
          <w:sz w:val="24"/>
        </w:rPr>
        <w:t>;</w:t>
      </w:r>
    </w:p>
    <w:p w14:paraId="58F1D6DB" w14:textId="3495086B" w:rsidR="006A5268" w:rsidRDefault="000C0739" w:rsidP="006A5268">
      <w:pPr>
        <w:pStyle w:val="Akapitzlist"/>
        <w:numPr>
          <w:ilvl w:val="0"/>
          <w:numId w:val="34"/>
        </w:numPr>
        <w:jc w:val="both"/>
        <w:rPr>
          <w:rFonts w:ascii="Arial" w:hAnsi="Arial" w:cs="Arial"/>
          <w:sz w:val="24"/>
        </w:rPr>
      </w:pPr>
      <w:r>
        <w:rPr>
          <w:rFonts w:ascii="Arial" w:hAnsi="Arial" w:cs="Arial"/>
          <w:b/>
          <w:sz w:val="24"/>
        </w:rPr>
        <w:t xml:space="preserve"> n</w:t>
      </w:r>
      <w:r w:rsidR="00145D83">
        <w:rPr>
          <w:rFonts w:ascii="Arial" w:hAnsi="Arial" w:cs="Arial"/>
          <w:b/>
          <w:sz w:val="24"/>
        </w:rPr>
        <w:t xml:space="preserve">iedyskryminacji </w:t>
      </w:r>
      <w:r w:rsidR="00145D83">
        <w:rPr>
          <w:rFonts w:ascii="Arial" w:hAnsi="Arial" w:cs="Arial"/>
          <w:sz w:val="24"/>
        </w:rPr>
        <w:t xml:space="preserve">– rozumianej jako działania mające na celu przeciwdziałanie dyskryminacji ze względu na różne przesłanki tj.: rasa, narodowość, pochodzenie etniczne, religia, wyznanie, światopogląd, orientacja seksualna, działania na rzecz </w:t>
      </w:r>
      <w:r w:rsidR="00145D83">
        <w:rPr>
          <w:rFonts w:ascii="Arial" w:hAnsi="Arial" w:cs="Arial"/>
          <w:color w:val="000000"/>
          <w:sz w:val="24"/>
          <w:szCs w:val="24"/>
        </w:rPr>
        <w:t xml:space="preserve">propagowania zasad horyzontalnych i zapisów Karty Praw Podstawowych.  </w:t>
      </w:r>
    </w:p>
    <w:p w14:paraId="5967A86C" w14:textId="65CFE556" w:rsidR="00BE69D9" w:rsidRPr="00EC4DC9" w:rsidRDefault="00BE69D9" w:rsidP="00BE69D9">
      <w:pPr>
        <w:pStyle w:val="Nagwek2"/>
      </w:pPr>
      <w:bookmarkStart w:id="6" w:name="_Toc133583472"/>
      <w:r>
        <w:lastRenderedPageBreak/>
        <w:t>II.</w:t>
      </w:r>
      <w:r w:rsidR="001B72B4">
        <w:t>4</w:t>
      </w:r>
      <w:r>
        <w:t xml:space="preserve"> </w:t>
      </w:r>
      <w:r w:rsidRPr="000E4FF0">
        <w:t>Zakres przedmiotowym współpracy</w:t>
      </w:r>
      <w:bookmarkEnd w:id="6"/>
    </w:p>
    <w:p w14:paraId="78B50F46" w14:textId="77777777" w:rsidR="00BE69D9" w:rsidRDefault="00BE69D9" w:rsidP="002973C5">
      <w:pPr>
        <w:pStyle w:val="Default"/>
        <w:spacing w:line="276" w:lineRule="auto"/>
        <w:jc w:val="both"/>
      </w:pPr>
      <w:r w:rsidRPr="004A5C1E">
        <w:t xml:space="preserve"> </w:t>
      </w:r>
      <w:r w:rsidRPr="001B754D">
        <w:t>Współpraca z podmiotami Programu dotyczy</w:t>
      </w:r>
      <w:r>
        <w:t>ła</w:t>
      </w:r>
      <w:r w:rsidRPr="001B754D">
        <w:t xml:space="preserve"> zadań</w:t>
      </w:r>
      <w:r>
        <w:t xml:space="preserve"> publicznych</w:t>
      </w:r>
      <w:r w:rsidRPr="001B754D">
        <w:t xml:space="preserve"> o charakterze regionalnym, </w:t>
      </w:r>
      <w:r>
        <w:t>które odnosiły się do:</w:t>
      </w:r>
      <w:r w:rsidRPr="001B754D">
        <w:t xml:space="preserve"> </w:t>
      </w:r>
    </w:p>
    <w:p w14:paraId="7D2AE13B" w14:textId="0DBE47DF" w:rsidR="002973C5" w:rsidRPr="002973C5" w:rsidRDefault="002973C5" w:rsidP="002973C5">
      <w:pPr>
        <w:pStyle w:val="Akapitzlist"/>
        <w:numPr>
          <w:ilvl w:val="0"/>
          <w:numId w:val="37"/>
        </w:numPr>
        <w:spacing w:after="0"/>
        <w:ind w:left="426"/>
        <w:contextualSpacing w:val="0"/>
        <w:jc w:val="both"/>
        <w:rPr>
          <w:rFonts w:ascii="Arial" w:hAnsi="Arial" w:cs="Arial"/>
          <w:sz w:val="24"/>
          <w:szCs w:val="24"/>
        </w:rPr>
      </w:pPr>
      <w:r w:rsidRPr="002973C5">
        <w:rPr>
          <w:rFonts w:ascii="Arial" w:hAnsi="Arial" w:cs="Arial"/>
          <w:sz w:val="24"/>
          <w:szCs w:val="24"/>
        </w:rPr>
        <w:t xml:space="preserve">pomocy społecznej, w tym pomocy rodzinom i osobom w trudnej sytuacji życiowej oraz wyrównywania szans tych rodzin i osób, ze szczególnym uwzględnieniem działań na rzecz dzieci i młodzieży; </w:t>
      </w:r>
    </w:p>
    <w:p w14:paraId="710F95D5" w14:textId="77777777" w:rsidR="002973C5" w:rsidRPr="002973C5" w:rsidRDefault="002973C5" w:rsidP="002973C5">
      <w:pPr>
        <w:pStyle w:val="Akapitzlist"/>
        <w:numPr>
          <w:ilvl w:val="0"/>
          <w:numId w:val="37"/>
        </w:numPr>
        <w:spacing w:before="100" w:beforeAutospacing="1" w:after="100" w:afterAutospacing="1"/>
        <w:ind w:left="426"/>
        <w:contextualSpacing w:val="0"/>
        <w:jc w:val="both"/>
        <w:rPr>
          <w:rFonts w:ascii="Arial" w:hAnsi="Arial" w:cs="Arial"/>
          <w:sz w:val="24"/>
          <w:szCs w:val="24"/>
        </w:rPr>
      </w:pPr>
      <w:r w:rsidRPr="002973C5">
        <w:rPr>
          <w:rFonts w:ascii="Arial" w:hAnsi="Arial" w:cs="Arial"/>
          <w:sz w:val="24"/>
          <w:szCs w:val="24"/>
        </w:rPr>
        <w:t>wspierania rodziny i systemu pieczy zastępczej;</w:t>
      </w:r>
    </w:p>
    <w:p w14:paraId="7DF400E4" w14:textId="77777777" w:rsidR="002973C5" w:rsidRPr="002973C5" w:rsidRDefault="002973C5" w:rsidP="002973C5">
      <w:pPr>
        <w:pStyle w:val="Akapitzlist"/>
        <w:numPr>
          <w:ilvl w:val="0"/>
          <w:numId w:val="37"/>
        </w:numPr>
        <w:spacing w:before="100" w:beforeAutospacing="1" w:after="100" w:afterAutospacing="1"/>
        <w:ind w:left="426"/>
        <w:contextualSpacing w:val="0"/>
        <w:jc w:val="both"/>
        <w:rPr>
          <w:rFonts w:ascii="Arial" w:hAnsi="Arial" w:cs="Arial"/>
          <w:sz w:val="24"/>
          <w:szCs w:val="24"/>
        </w:rPr>
      </w:pPr>
      <w:r w:rsidRPr="002973C5">
        <w:rPr>
          <w:rFonts w:ascii="Arial" w:hAnsi="Arial" w:cs="Arial"/>
          <w:sz w:val="24"/>
          <w:szCs w:val="24"/>
        </w:rPr>
        <w:t xml:space="preserve">podtrzymywania i upowszechniania tradycji narodowej, pielęgnowania polskości oraz rozwoju świadomości narodowej, obywatelskiej i kulturowej; </w:t>
      </w:r>
    </w:p>
    <w:p w14:paraId="14D3160E" w14:textId="77777777" w:rsidR="002973C5" w:rsidRPr="002973C5" w:rsidRDefault="002973C5" w:rsidP="002973C5">
      <w:pPr>
        <w:pStyle w:val="Akapitzlist"/>
        <w:numPr>
          <w:ilvl w:val="0"/>
          <w:numId w:val="37"/>
        </w:numPr>
        <w:spacing w:before="100" w:beforeAutospacing="1" w:after="100" w:afterAutospacing="1"/>
        <w:ind w:left="426"/>
        <w:contextualSpacing w:val="0"/>
        <w:jc w:val="both"/>
        <w:rPr>
          <w:rFonts w:ascii="Arial" w:hAnsi="Arial" w:cs="Arial"/>
          <w:sz w:val="24"/>
          <w:szCs w:val="24"/>
        </w:rPr>
      </w:pPr>
      <w:r w:rsidRPr="002973C5">
        <w:rPr>
          <w:rFonts w:ascii="Arial" w:hAnsi="Arial" w:cs="Arial"/>
          <w:sz w:val="24"/>
          <w:szCs w:val="24"/>
        </w:rPr>
        <w:t xml:space="preserve">działalności na rzecz mniejszości narodowych i etnicznych oraz języka regionalnego; </w:t>
      </w:r>
    </w:p>
    <w:p w14:paraId="0101C7DE" w14:textId="77777777" w:rsidR="002973C5" w:rsidRPr="002973C5" w:rsidRDefault="002973C5" w:rsidP="002973C5">
      <w:pPr>
        <w:pStyle w:val="Akapitzlist"/>
        <w:numPr>
          <w:ilvl w:val="0"/>
          <w:numId w:val="37"/>
        </w:numPr>
        <w:spacing w:before="100" w:beforeAutospacing="1" w:after="100" w:afterAutospacing="1"/>
        <w:ind w:left="426"/>
        <w:contextualSpacing w:val="0"/>
        <w:jc w:val="both"/>
        <w:rPr>
          <w:rFonts w:ascii="Arial" w:hAnsi="Arial" w:cs="Arial"/>
          <w:sz w:val="24"/>
          <w:szCs w:val="24"/>
        </w:rPr>
      </w:pPr>
      <w:r w:rsidRPr="002973C5">
        <w:rPr>
          <w:rFonts w:ascii="Arial" w:hAnsi="Arial" w:cs="Arial"/>
          <w:sz w:val="24"/>
          <w:szCs w:val="24"/>
        </w:rPr>
        <w:t>wspierania i prowadzenia działań na rzecz integracji społecznej i przeciwdziałania wykluczeniu społecznemu;</w:t>
      </w:r>
    </w:p>
    <w:p w14:paraId="3C5D4CA4" w14:textId="77777777" w:rsidR="002973C5" w:rsidRPr="002973C5" w:rsidRDefault="002973C5" w:rsidP="002973C5">
      <w:pPr>
        <w:pStyle w:val="Akapitzlist"/>
        <w:numPr>
          <w:ilvl w:val="0"/>
          <w:numId w:val="37"/>
        </w:numPr>
        <w:spacing w:before="100" w:beforeAutospacing="1" w:after="100" w:afterAutospacing="1"/>
        <w:ind w:left="426"/>
        <w:contextualSpacing w:val="0"/>
        <w:jc w:val="both"/>
        <w:rPr>
          <w:rFonts w:ascii="Arial" w:hAnsi="Arial" w:cs="Arial"/>
          <w:sz w:val="24"/>
          <w:szCs w:val="24"/>
        </w:rPr>
      </w:pPr>
      <w:r w:rsidRPr="002973C5">
        <w:rPr>
          <w:rFonts w:ascii="Arial" w:hAnsi="Arial" w:cs="Arial"/>
          <w:sz w:val="24"/>
          <w:szCs w:val="24"/>
        </w:rPr>
        <w:t xml:space="preserve">działalności na rzecz integracji cudzoziemców; </w:t>
      </w:r>
    </w:p>
    <w:p w14:paraId="625203DF" w14:textId="77777777" w:rsidR="002973C5" w:rsidRPr="002973C5" w:rsidRDefault="002973C5" w:rsidP="002973C5">
      <w:pPr>
        <w:pStyle w:val="Akapitzlist"/>
        <w:numPr>
          <w:ilvl w:val="0"/>
          <w:numId w:val="37"/>
        </w:numPr>
        <w:spacing w:before="100" w:beforeAutospacing="1" w:after="100" w:afterAutospacing="1"/>
        <w:ind w:left="426"/>
        <w:contextualSpacing w:val="0"/>
        <w:jc w:val="both"/>
        <w:rPr>
          <w:rFonts w:ascii="Arial" w:hAnsi="Arial" w:cs="Arial"/>
          <w:sz w:val="24"/>
          <w:szCs w:val="24"/>
        </w:rPr>
      </w:pPr>
      <w:r w:rsidRPr="002973C5">
        <w:rPr>
          <w:rFonts w:ascii="Arial" w:hAnsi="Arial" w:cs="Arial"/>
          <w:sz w:val="24"/>
          <w:szCs w:val="24"/>
        </w:rPr>
        <w:t>ochrony i promocji zdrowia, w tym wspieranie organizacji zrzeszających pacjentów oraz organizacji działających na ich rzecz;</w:t>
      </w:r>
    </w:p>
    <w:p w14:paraId="7F6B7493" w14:textId="77777777" w:rsidR="002973C5" w:rsidRPr="002973C5" w:rsidRDefault="002973C5" w:rsidP="002973C5">
      <w:pPr>
        <w:pStyle w:val="Akapitzlist"/>
        <w:numPr>
          <w:ilvl w:val="0"/>
          <w:numId w:val="37"/>
        </w:numPr>
        <w:spacing w:before="100" w:beforeAutospacing="1" w:after="100" w:afterAutospacing="1"/>
        <w:ind w:left="426"/>
        <w:contextualSpacing w:val="0"/>
        <w:jc w:val="both"/>
        <w:rPr>
          <w:rFonts w:ascii="Arial" w:hAnsi="Arial" w:cs="Arial"/>
          <w:sz w:val="24"/>
          <w:szCs w:val="24"/>
        </w:rPr>
      </w:pPr>
      <w:r w:rsidRPr="002973C5">
        <w:rPr>
          <w:rFonts w:ascii="Arial" w:hAnsi="Arial" w:cs="Arial"/>
          <w:sz w:val="24"/>
          <w:szCs w:val="24"/>
        </w:rPr>
        <w:t xml:space="preserve">działania na rzecz osób z niepełnosprawnością; </w:t>
      </w:r>
    </w:p>
    <w:p w14:paraId="58642130" w14:textId="77777777" w:rsidR="002973C5" w:rsidRPr="002973C5" w:rsidRDefault="002973C5" w:rsidP="002973C5">
      <w:pPr>
        <w:pStyle w:val="Akapitzlist"/>
        <w:numPr>
          <w:ilvl w:val="0"/>
          <w:numId w:val="37"/>
        </w:numPr>
        <w:spacing w:before="100" w:beforeAutospacing="1" w:after="100" w:afterAutospacing="1"/>
        <w:ind w:left="426"/>
        <w:contextualSpacing w:val="0"/>
        <w:jc w:val="both"/>
        <w:rPr>
          <w:rFonts w:ascii="Arial" w:hAnsi="Arial" w:cs="Arial"/>
          <w:sz w:val="24"/>
          <w:szCs w:val="24"/>
        </w:rPr>
      </w:pPr>
      <w:r w:rsidRPr="002973C5">
        <w:rPr>
          <w:rFonts w:ascii="Arial" w:hAnsi="Arial" w:cs="Arial"/>
          <w:sz w:val="24"/>
          <w:szCs w:val="24"/>
        </w:rPr>
        <w:t xml:space="preserve">promocji zatrudnienia i aktywizacji zawodowej osób pozostających bez pracy i zagrożonych zwolnieniem z pracy, wsparcie i aktywizacja osób po 50 roku życia; </w:t>
      </w:r>
    </w:p>
    <w:p w14:paraId="145A1CF6" w14:textId="57D7FEB1" w:rsidR="002973C5" w:rsidRPr="002973C5" w:rsidRDefault="002973C5" w:rsidP="002973C5">
      <w:pPr>
        <w:pStyle w:val="Akapitzlist"/>
        <w:numPr>
          <w:ilvl w:val="0"/>
          <w:numId w:val="37"/>
        </w:numPr>
        <w:spacing w:before="100" w:beforeAutospacing="1" w:after="100" w:afterAutospacing="1"/>
        <w:ind w:left="426"/>
        <w:contextualSpacing w:val="0"/>
        <w:jc w:val="both"/>
        <w:rPr>
          <w:rFonts w:ascii="Arial" w:hAnsi="Arial" w:cs="Arial"/>
          <w:sz w:val="24"/>
          <w:szCs w:val="24"/>
        </w:rPr>
      </w:pPr>
      <w:r w:rsidRPr="002973C5">
        <w:rPr>
          <w:rFonts w:ascii="Arial" w:hAnsi="Arial" w:cs="Arial"/>
          <w:sz w:val="24"/>
          <w:szCs w:val="24"/>
        </w:rPr>
        <w:t xml:space="preserve">upowszechniania i ochrony praw kobiet oraz działalności na rzecz równych praw kobiet i mężczyzn; </w:t>
      </w:r>
    </w:p>
    <w:p w14:paraId="6015B9C5" w14:textId="77777777" w:rsidR="002973C5" w:rsidRPr="002973C5" w:rsidRDefault="002973C5" w:rsidP="002973C5">
      <w:pPr>
        <w:pStyle w:val="Akapitzlist"/>
        <w:numPr>
          <w:ilvl w:val="0"/>
          <w:numId w:val="37"/>
        </w:numPr>
        <w:spacing w:before="100" w:beforeAutospacing="1" w:after="100" w:afterAutospacing="1"/>
        <w:ind w:left="426"/>
        <w:contextualSpacing w:val="0"/>
        <w:jc w:val="both"/>
        <w:rPr>
          <w:rFonts w:ascii="Arial" w:hAnsi="Arial" w:cs="Arial"/>
          <w:sz w:val="24"/>
          <w:szCs w:val="24"/>
        </w:rPr>
      </w:pPr>
      <w:r w:rsidRPr="002973C5">
        <w:rPr>
          <w:rFonts w:ascii="Arial" w:hAnsi="Arial" w:cs="Arial"/>
          <w:sz w:val="24"/>
          <w:szCs w:val="24"/>
        </w:rPr>
        <w:t xml:space="preserve">działalności wspomagającej rozwój gospodarczy, w tym rozwój przedsiębiorczości; </w:t>
      </w:r>
    </w:p>
    <w:p w14:paraId="3C84A172" w14:textId="77777777" w:rsidR="002973C5" w:rsidRPr="002973C5" w:rsidRDefault="002973C5" w:rsidP="002973C5">
      <w:pPr>
        <w:pStyle w:val="Akapitzlist"/>
        <w:numPr>
          <w:ilvl w:val="0"/>
          <w:numId w:val="37"/>
        </w:numPr>
        <w:spacing w:before="100" w:beforeAutospacing="1" w:after="100" w:afterAutospacing="1"/>
        <w:ind w:left="426"/>
        <w:contextualSpacing w:val="0"/>
        <w:jc w:val="both"/>
        <w:rPr>
          <w:rFonts w:ascii="Arial" w:hAnsi="Arial" w:cs="Arial"/>
          <w:sz w:val="24"/>
          <w:szCs w:val="24"/>
        </w:rPr>
      </w:pPr>
      <w:r w:rsidRPr="002973C5">
        <w:rPr>
          <w:rFonts w:ascii="Arial" w:hAnsi="Arial" w:cs="Arial"/>
          <w:sz w:val="24"/>
          <w:szCs w:val="24"/>
        </w:rPr>
        <w:t>działalności wspomagającej rozwój wspólnot i społeczności lokalnych, w tym wzmacnianie pozycji liderów i moderatorów lokalnych społeczności;</w:t>
      </w:r>
    </w:p>
    <w:p w14:paraId="473254F3" w14:textId="77777777" w:rsidR="002973C5" w:rsidRPr="002973C5" w:rsidRDefault="002973C5" w:rsidP="002973C5">
      <w:pPr>
        <w:pStyle w:val="Akapitzlist"/>
        <w:numPr>
          <w:ilvl w:val="0"/>
          <w:numId w:val="37"/>
        </w:numPr>
        <w:spacing w:before="100" w:beforeAutospacing="1" w:after="100" w:afterAutospacing="1"/>
        <w:ind w:left="426"/>
        <w:contextualSpacing w:val="0"/>
        <w:jc w:val="both"/>
        <w:rPr>
          <w:rFonts w:ascii="Arial" w:hAnsi="Arial" w:cs="Arial"/>
          <w:sz w:val="24"/>
          <w:szCs w:val="24"/>
        </w:rPr>
      </w:pPr>
      <w:r w:rsidRPr="002973C5">
        <w:rPr>
          <w:rFonts w:ascii="Arial" w:hAnsi="Arial" w:cs="Arial"/>
          <w:sz w:val="24"/>
          <w:szCs w:val="24"/>
        </w:rPr>
        <w:t xml:space="preserve">nauki, szkolnictwa wyższego, edukacji, oświaty i wychowania; </w:t>
      </w:r>
    </w:p>
    <w:p w14:paraId="70F1D381" w14:textId="77777777" w:rsidR="002973C5" w:rsidRPr="002973C5" w:rsidRDefault="002973C5" w:rsidP="002973C5">
      <w:pPr>
        <w:pStyle w:val="Akapitzlist"/>
        <w:numPr>
          <w:ilvl w:val="0"/>
          <w:numId w:val="37"/>
        </w:numPr>
        <w:spacing w:before="100" w:beforeAutospacing="1" w:after="100" w:afterAutospacing="1"/>
        <w:ind w:left="426"/>
        <w:contextualSpacing w:val="0"/>
        <w:jc w:val="both"/>
        <w:rPr>
          <w:rFonts w:ascii="Arial" w:hAnsi="Arial" w:cs="Arial"/>
          <w:sz w:val="24"/>
          <w:szCs w:val="24"/>
        </w:rPr>
      </w:pPr>
      <w:r w:rsidRPr="002973C5">
        <w:rPr>
          <w:rFonts w:ascii="Arial" w:hAnsi="Arial" w:cs="Arial"/>
          <w:sz w:val="24"/>
          <w:szCs w:val="24"/>
        </w:rPr>
        <w:t xml:space="preserve">krajoznawstwa oraz wypoczynku dzieci i młodzieży; </w:t>
      </w:r>
    </w:p>
    <w:p w14:paraId="084BE4EB" w14:textId="77777777" w:rsidR="002973C5" w:rsidRPr="002973C5" w:rsidRDefault="002973C5" w:rsidP="002973C5">
      <w:pPr>
        <w:pStyle w:val="Akapitzlist"/>
        <w:numPr>
          <w:ilvl w:val="0"/>
          <w:numId w:val="37"/>
        </w:numPr>
        <w:spacing w:before="100" w:beforeAutospacing="1" w:after="100" w:afterAutospacing="1"/>
        <w:ind w:left="426"/>
        <w:contextualSpacing w:val="0"/>
        <w:jc w:val="both"/>
        <w:rPr>
          <w:rFonts w:ascii="Arial" w:hAnsi="Arial" w:cs="Arial"/>
          <w:sz w:val="24"/>
          <w:szCs w:val="24"/>
        </w:rPr>
      </w:pPr>
      <w:r w:rsidRPr="002973C5">
        <w:rPr>
          <w:rFonts w:ascii="Arial" w:hAnsi="Arial" w:cs="Arial"/>
          <w:sz w:val="24"/>
          <w:szCs w:val="24"/>
        </w:rPr>
        <w:t xml:space="preserve">kultury, sztuki, ochrony dóbr kultury i dziedzictwa narodowego;  </w:t>
      </w:r>
    </w:p>
    <w:p w14:paraId="6299B1F5" w14:textId="77777777" w:rsidR="002973C5" w:rsidRPr="002973C5" w:rsidRDefault="002973C5" w:rsidP="002973C5">
      <w:pPr>
        <w:pStyle w:val="Akapitzlist"/>
        <w:numPr>
          <w:ilvl w:val="0"/>
          <w:numId w:val="37"/>
        </w:numPr>
        <w:spacing w:before="100" w:beforeAutospacing="1" w:after="100" w:afterAutospacing="1"/>
        <w:ind w:left="426"/>
        <w:contextualSpacing w:val="0"/>
        <w:jc w:val="both"/>
        <w:rPr>
          <w:rFonts w:ascii="Arial" w:hAnsi="Arial" w:cs="Arial"/>
          <w:sz w:val="24"/>
          <w:szCs w:val="24"/>
        </w:rPr>
      </w:pPr>
      <w:r w:rsidRPr="002973C5">
        <w:rPr>
          <w:rFonts w:ascii="Arial" w:hAnsi="Arial" w:cs="Arial"/>
          <w:sz w:val="24"/>
          <w:szCs w:val="24"/>
        </w:rPr>
        <w:t>upowszechniania kultury fizycznej i sportu;</w:t>
      </w:r>
    </w:p>
    <w:p w14:paraId="3D4CF2C0" w14:textId="77777777" w:rsidR="002973C5" w:rsidRPr="002973C5" w:rsidRDefault="002973C5" w:rsidP="002973C5">
      <w:pPr>
        <w:pStyle w:val="Akapitzlist"/>
        <w:numPr>
          <w:ilvl w:val="0"/>
          <w:numId w:val="37"/>
        </w:numPr>
        <w:spacing w:before="100" w:beforeAutospacing="1" w:after="100" w:afterAutospacing="1"/>
        <w:ind w:left="426"/>
        <w:contextualSpacing w:val="0"/>
        <w:jc w:val="both"/>
        <w:rPr>
          <w:rFonts w:ascii="Arial" w:hAnsi="Arial" w:cs="Arial"/>
          <w:sz w:val="24"/>
          <w:szCs w:val="24"/>
        </w:rPr>
      </w:pPr>
      <w:r w:rsidRPr="002973C5">
        <w:rPr>
          <w:rFonts w:ascii="Arial" w:hAnsi="Arial" w:cs="Arial"/>
          <w:sz w:val="24"/>
          <w:szCs w:val="24"/>
        </w:rPr>
        <w:t>działalności służącej podniesieniu atrakcyjności turystycznej regionu;</w:t>
      </w:r>
    </w:p>
    <w:p w14:paraId="4C09750F" w14:textId="228CFEFB" w:rsidR="002973C5" w:rsidRPr="002973C5" w:rsidRDefault="002973C5" w:rsidP="002973C5">
      <w:pPr>
        <w:pStyle w:val="Akapitzlist"/>
        <w:numPr>
          <w:ilvl w:val="0"/>
          <w:numId w:val="37"/>
        </w:numPr>
        <w:spacing w:before="100" w:beforeAutospacing="1" w:after="100" w:afterAutospacing="1"/>
        <w:ind w:left="426"/>
        <w:contextualSpacing w:val="0"/>
        <w:jc w:val="both"/>
        <w:rPr>
          <w:rFonts w:ascii="Arial" w:hAnsi="Arial" w:cs="Arial"/>
          <w:sz w:val="24"/>
          <w:szCs w:val="24"/>
        </w:rPr>
      </w:pPr>
      <w:r w:rsidRPr="002973C5">
        <w:rPr>
          <w:rFonts w:ascii="Arial" w:hAnsi="Arial" w:cs="Arial"/>
          <w:sz w:val="24"/>
          <w:szCs w:val="24"/>
        </w:rPr>
        <w:t>działalności wspomagającej zrównoważoną i odpowiedzialną turystykę, zdrowie</w:t>
      </w:r>
      <w:r>
        <w:rPr>
          <w:rFonts w:ascii="Arial" w:hAnsi="Arial" w:cs="Arial"/>
          <w:sz w:val="24"/>
          <w:szCs w:val="24"/>
        </w:rPr>
        <w:t xml:space="preserve"> </w:t>
      </w:r>
      <w:r>
        <w:rPr>
          <w:rFonts w:ascii="Arial" w:hAnsi="Arial" w:cs="Arial"/>
          <w:sz w:val="24"/>
          <w:szCs w:val="24"/>
        </w:rPr>
        <w:br/>
      </w:r>
      <w:r w:rsidRPr="002973C5">
        <w:rPr>
          <w:rFonts w:ascii="Arial" w:hAnsi="Arial" w:cs="Arial"/>
          <w:sz w:val="24"/>
          <w:szCs w:val="24"/>
        </w:rPr>
        <w:t xml:space="preserve">i dobrostan; </w:t>
      </w:r>
    </w:p>
    <w:p w14:paraId="21DC9AF7" w14:textId="77777777" w:rsidR="002973C5" w:rsidRPr="002973C5" w:rsidRDefault="002973C5" w:rsidP="002973C5">
      <w:pPr>
        <w:pStyle w:val="Akapitzlist"/>
        <w:numPr>
          <w:ilvl w:val="0"/>
          <w:numId w:val="37"/>
        </w:numPr>
        <w:spacing w:before="100" w:beforeAutospacing="1" w:after="100" w:afterAutospacing="1"/>
        <w:ind w:left="426"/>
        <w:contextualSpacing w:val="0"/>
        <w:jc w:val="both"/>
        <w:rPr>
          <w:rFonts w:ascii="Arial" w:hAnsi="Arial" w:cs="Arial"/>
          <w:sz w:val="24"/>
          <w:szCs w:val="24"/>
        </w:rPr>
      </w:pPr>
      <w:r w:rsidRPr="002973C5">
        <w:rPr>
          <w:rFonts w:ascii="Arial" w:hAnsi="Arial" w:cs="Arial"/>
          <w:sz w:val="24"/>
          <w:szCs w:val="24"/>
        </w:rPr>
        <w:t xml:space="preserve">ekologii i ochrony zwierząt oraz ochrony dziedzictwa przyrodniczego; </w:t>
      </w:r>
    </w:p>
    <w:p w14:paraId="2731B964" w14:textId="77777777" w:rsidR="002973C5" w:rsidRPr="002973C5" w:rsidRDefault="002973C5" w:rsidP="002973C5">
      <w:pPr>
        <w:pStyle w:val="Akapitzlist"/>
        <w:numPr>
          <w:ilvl w:val="0"/>
          <w:numId w:val="37"/>
        </w:numPr>
        <w:spacing w:before="100" w:beforeAutospacing="1" w:after="100" w:afterAutospacing="1"/>
        <w:ind w:left="426"/>
        <w:contextualSpacing w:val="0"/>
        <w:jc w:val="both"/>
        <w:rPr>
          <w:rFonts w:ascii="Arial" w:hAnsi="Arial" w:cs="Arial"/>
          <w:sz w:val="24"/>
          <w:szCs w:val="24"/>
        </w:rPr>
      </w:pPr>
      <w:r w:rsidRPr="002973C5">
        <w:rPr>
          <w:rFonts w:ascii="Arial" w:hAnsi="Arial" w:cs="Arial"/>
          <w:sz w:val="24"/>
          <w:szCs w:val="24"/>
        </w:rPr>
        <w:t xml:space="preserve">porządku i bezpieczeństwa publicznego; </w:t>
      </w:r>
    </w:p>
    <w:p w14:paraId="39A20BFE" w14:textId="77777777" w:rsidR="002973C5" w:rsidRPr="002973C5" w:rsidRDefault="002973C5" w:rsidP="002973C5">
      <w:pPr>
        <w:pStyle w:val="Akapitzlist"/>
        <w:numPr>
          <w:ilvl w:val="0"/>
          <w:numId w:val="37"/>
        </w:numPr>
        <w:spacing w:before="100" w:beforeAutospacing="1" w:after="100" w:afterAutospacing="1"/>
        <w:ind w:left="426"/>
        <w:contextualSpacing w:val="0"/>
        <w:jc w:val="both"/>
        <w:rPr>
          <w:rFonts w:ascii="Arial" w:hAnsi="Arial" w:cs="Arial"/>
          <w:sz w:val="24"/>
          <w:szCs w:val="24"/>
        </w:rPr>
      </w:pPr>
      <w:r w:rsidRPr="002973C5">
        <w:rPr>
          <w:rFonts w:ascii="Arial" w:hAnsi="Arial" w:cs="Arial"/>
          <w:sz w:val="24"/>
          <w:szCs w:val="24"/>
        </w:rPr>
        <w:t xml:space="preserve">upowszechniania i ochrony wolności i praw człowieka oraz swobód obywatelskich, a także działań wspomagających rozwój demokracji; </w:t>
      </w:r>
    </w:p>
    <w:p w14:paraId="18B2E0E0" w14:textId="77777777" w:rsidR="002973C5" w:rsidRPr="002973C5" w:rsidRDefault="002973C5" w:rsidP="002973C5">
      <w:pPr>
        <w:pStyle w:val="Akapitzlist"/>
        <w:numPr>
          <w:ilvl w:val="0"/>
          <w:numId w:val="37"/>
        </w:numPr>
        <w:spacing w:before="100" w:beforeAutospacing="1" w:after="100" w:afterAutospacing="1"/>
        <w:ind w:left="426"/>
        <w:contextualSpacing w:val="0"/>
        <w:jc w:val="both"/>
        <w:rPr>
          <w:rFonts w:ascii="Arial" w:hAnsi="Arial" w:cs="Arial"/>
          <w:sz w:val="24"/>
          <w:szCs w:val="24"/>
        </w:rPr>
      </w:pPr>
      <w:r w:rsidRPr="002973C5">
        <w:rPr>
          <w:rFonts w:ascii="Arial" w:hAnsi="Arial" w:cs="Arial"/>
          <w:sz w:val="24"/>
          <w:szCs w:val="24"/>
        </w:rPr>
        <w:t xml:space="preserve">upowszechniania i ochrony praw konsumentów; </w:t>
      </w:r>
    </w:p>
    <w:p w14:paraId="21699D6F" w14:textId="77777777" w:rsidR="002973C5" w:rsidRPr="002973C5" w:rsidRDefault="002973C5" w:rsidP="002973C5">
      <w:pPr>
        <w:pStyle w:val="Akapitzlist"/>
        <w:numPr>
          <w:ilvl w:val="0"/>
          <w:numId w:val="37"/>
        </w:numPr>
        <w:spacing w:before="100" w:beforeAutospacing="1" w:after="100" w:afterAutospacing="1"/>
        <w:ind w:left="426"/>
        <w:contextualSpacing w:val="0"/>
        <w:jc w:val="both"/>
        <w:rPr>
          <w:rFonts w:ascii="Arial" w:hAnsi="Arial" w:cs="Arial"/>
          <w:sz w:val="24"/>
          <w:szCs w:val="24"/>
        </w:rPr>
      </w:pPr>
      <w:r w:rsidRPr="002973C5">
        <w:rPr>
          <w:rFonts w:ascii="Arial" w:hAnsi="Arial" w:cs="Arial"/>
          <w:sz w:val="24"/>
          <w:szCs w:val="24"/>
        </w:rPr>
        <w:t xml:space="preserve">działań na rzecz integracji europejskiej oraz rozwijania kontaktów i współpracy między społeczeństwami; </w:t>
      </w:r>
    </w:p>
    <w:p w14:paraId="6BC97DAB" w14:textId="77777777" w:rsidR="002973C5" w:rsidRPr="002973C5" w:rsidRDefault="002973C5" w:rsidP="002973C5">
      <w:pPr>
        <w:pStyle w:val="Akapitzlist"/>
        <w:numPr>
          <w:ilvl w:val="0"/>
          <w:numId w:val="37"/>
        </w:numPr>
        <w:spacing w:before="100" w:beforeAutospacing="1" w:after="100" w:afterAutospacing="1"/>
        <w:ind w:left="426"/>
        <w:contextualSpacing w:val="0"/>
        <w:jc w:val="both"/>
        <w:rPr>
          <w:rFonts w:ascii="Arial" w:hAnsi="Arial" w:cs="Arial"/>
          <w:sz w:val="24"/>
          <w:szCs w:val="24"/>
        </w:rPr>
      </w:pPr>
      <w:r w:rsidRPr="002973C5">
        <w:rPr>
          <w:rFonts w:ascii="Arial" w:hAnsi="Arial" w:cs="Arial"/>
          <w:sz w:val="24"/>
          <w:szCs w:val="24"/>
        </w:rPr>
        <w:t xml:space="preserve">promocji i organizacji wolontariatu; </w:t>
      </w:r>
    </w:p>
    <w:p w14:paraId="2BE6FADD" w14:textId="77777777" w:rsidR="002973C5" w:rsidRPr="002973C5" w:rsidRDefault="002973C5" w:rsidP="002973C5">
      <w:pPr>
        <w:pStyle w:val="Akapitzlist"/>
        <w:numPr>
          <w:ilvl w:val="0"/>
          <w:numId w:val="37"/>
        </w:numPr>
        <w:spacing w:before="100" w:beforeAutospacing="1" w:after="100" w:afterAutospacing="1"/>
        <w:ind w:left="426"/>
        <w:contextualSpacing w:val="0"/>
        <w:jc w:val="both"/>
        <w:rPr>
          <w:rFonts w:ascii="Arial" w:hAnsi="Arial" w:cs="Arial"/>
          <w:sz w:val="24"/>
          <w:szCs w:val="24"/>
        </w:rPr>
      </w:pPr>
      <w:r w:rsidRPr="002973C5">
        <w:rPr>
          <w:rFonts w:ascii="Arial" w:hAnsi="Arial" w:cs="Arial"/>
          <w:sz w:val="24"/>
          <w:szCs w:val="24"/>
        </w:rPr>
        <w:t>przeciwdziałania uzależnieniom i patologiom społecznym;</w:t>
      </w:r>
    </w:p>
    <w:p w14:paraId="5732BFEF" w14:textId="77777777" w:rsidR="002973C5" w:rsidRPr="002973C5" w:rsidRDefault="002973C5" w:rsidP="002973C5">
      <w:pPr>
        <w:pStyle w:val="Akapitzlist"/>
        <w:numPr>
          <w:ilvl w:val="0"/>
          <w:numId w:val="37"/>
        </w:numPr>
        <w:spacing w:before="100" w:beforeAutospacing="1" w:after="100" w:afterAutospacing="1"/>
        <w:ind w:left="426"/>
        <w:contextualSpacing w:val="0"/>
        <w:jc w:val="both"/>
        <w:rPr>
          <w:rFonts w:ascii="Arial" w:hAnsi="Arial" w:cs="Arial"/>
          <w:sz w:val="24"/>
          <w:szCs w:val="24"/>
        </w:rPr>
      </w:pPr>
      <w:r w:rsidRPr="002973C5">
        <w:rPr>
          <w:rFonts w:ascii="Arial" w:hAnsi="Arial" w:cs="Arial"/>
          <w:sz w:val="24"/>
          <w:szCs w:val="24"/>
        </w:rPr>
        <w:t xml:space="preserve">działalności na rzecz kombatantów i osób represjonowanych; </w:t>
      </w:r>
    </w:p>
    <w:p w14:paraId="50FA10E2" w14:textId="77777777" w:rsidR="002973C5" w:rsidRPr="002973C5" w:rsidRDefault="002973C5" w:rsidP="002973C5">
      <w:pPr>
        <w:pStyle w:val="Akapitzlist"/>
        <w:numPr>
          <w:ilvl w:val="0"/>
          <w:numId w:val="37"/>
        </w:numPr>
        <w:spacing w:before="100" w:beforeAutospacing="1" w:after="100" w:afterAutospacing="1"/>
        <w:ind w:left="426"/>
        <w:contextualSpacing w:val="0"/>
        <w:jc w:val="both"/>
        <w:rPr>
          <w:rFonts w:ascii="Arial" w:hAnsi="Arial" w:cs="Arial"/>
          <w:sz w:val="24"/>
          <w:szCs w:val="24"/>
        </w:rPr>
      </w:pPr>
      <w:r w:rsidRPr="002973C5">
        <w:rPr>
          <w:rFonts w:ascii="Arial" w:hAnsi="Arial" w:cs="Arial"/>
          <w:sz w:val="24"/>
          <w:szCs w:val="24"/>
        </w:rPr>
        <w:t xml:space="preserve">działalności na rzecz osób w wieku emerytalnym; </w:t>
      </w:r>
    </w:p>
    <w:p w14:paraId="24669EDF" w14:textId="77777777" w:rsidR="002973C5" w:rsidRPr="002973C5" w:rsidRDefault="002973C5" w:rsidP="002973C5">
      <w:pPr>
        <w:pStyle w:val="Akapitzlist"/>
        <w:numPr>
          <w:ilvl w:val="0"/>
          <w:numId w:val="37"/>
        </w:numPr>
        <w:spacing w:before="100" w:beforeAutospacing="1" w:after="100" w:afterAutospacing="1"/>
        <w:ind w:left="426"/>
        <w:contextualSpacing w:val="0"/>
        <w:jc w:val="both"/>
        <w:rPr>
          <w:rFonts w:ascii="Arial" w:hAnsi="Arial" w:cs="Arial"/>
          <w:sz w:val="24"/>
          <w:szCs w:val="24"/>
        </w:rPr>
      </w:pPr>
      <w:r w:rsidRPr="002973C5">
        <w:rPr>
          <w:rFonts w:ascii="Arial" w:hAnsi="Arial" w:cs="Arial"/>
          <w:sz w:val="24"/>
          <w:szCs w:val="24"/>
        </w:rPr>
        <w:lastRenderedPageBreak/>
        <w:t xml:space="preserve">działalność wspomagająca rozwój techniki, wynalazczości i innowacyjności oraz rozpowszechniania i wdrażania nowych rozwiązań technicznych w praktyce gospodarczej; </w:t>
      </w:r>
    </w:p>
    <w:p w14:paraId="0FE992A7" w14:textId="77777777" w:rsidR="002973C5" w:rsidRPr="002973C5" w:rsidRDefault="002973C5" w:rsidP="002973C5">
      <w:pPr>
        <w:pStyle w:val="Akapitzlist"/>
        <w:numPr>
          <w:ilvl w:val="0"/>
          <w:numId w:val="37"/>
        </w:numPr>
        <w:spacing w:before="100" w:beforeAutospacing="1" w:after="100" w:afterAutospacing="1"/>
        <w:ind w:left="426"/>
        <w:contextualSpacing w:val="0"/>
        <w:jc w:val="both"/>
        <w:rPr>
          <w:rFonts w:ascii="Arial" w:hAnsi="Arial" w:cs="Arial"/>
          <w:sz w:val="24"/>
          <w:szCs w:val="24"/>
        </w:rPr>
      </w:pPr>
      <w:r w:rsidRPr="002973C5">
        <w:rPr>
          <w:rFonts w:ascii="Arial" w:hAnsi="Arial" w:cs="Arial"/>
          <w:sz w:val="24"/>
          <w:szCs w:val="24"/>
        </w:rPr>
        <w:t xml:space="preserve">turystyki i krajoznawstwa; </w:t>
      </w:r>
    </w:p>
    <w:p w14:paraId="4DD3A8AC" w14:textId="6BE77C43" w:rsidR="0033228B" w:rsidRPr="002973C5" w:rsidRDefault="002973C5" w:rsidP="002973C5">
      <w:pPr>
        <w:pStyle w:val="Akapitzlist"/>
        <w:numPr>
          <w:ilvl w:val="0"/>
          <w:numId w:val="37"/>
        </w:numPr>
        <w:spacing w:before="100" w:beforeAutospacing="1" w:after="100" w:afterAutospacing="1"/>
        <w:ind w:left="426"/>
        <w:contextualSpacing w:val="0"/>
        <w:jc w:val="both"/>
        <w:rPr>
          <w:rFonts w:ascii="Arial" w:hAnsi="Arial" w:cs="Arial"/>
          <w:sz w:val="24"/>
          <w:szCs w:val="24"/>
        </w:rPr>
      </w:pPr>
      <w:r w:rsidRPr="002973C5">
        <w:rPr>
          <w:rFonts w:ascii="Arial" w:hAnsi="Arial" w:cs="Arial"/>
          <w:sz w:val="24"/>
          <w:szCs w:val="24"/>
        </w:rPr>
        <w:t xml:space="preserve">działalność na rzecz organizacji pozarządowych oraz podmiotów wymienionych </w:t>
      </w:r>
      <w:r>
        <w:rPr>
          <w:rFonts w:ascii="Arial" w:hAnsi="Arial" w:cs="Arial"/>
          <w:sz w:val="24"/>
          <w:szCs w:val="24"/>
        </w:rPr>
        <w:br/>
      </w:r>
      <w:r w:rsidRPr="002973C5">
        <w:rPr>
          <w:rFonts w:ascii="Arial" w:hAnsi="Arial" w:cs="Arial"/>
          <w:sz w:val="24"/>
          <w:szCs w:val="24"/>
        </w:rPr>
        <w:t>w art. 3 ust. 3, w zakresie określonym w pkt. 1-32 ustawy.</w:t>
      </w:r>
      <w:r w:rsidRPr="002973C5">
        <w:rPr>
          <w:rFonts w:ascii="Arial" w:hAnsi="Arial" w:cs="Arial"/>
          <w:color w:val="00B050"/>
          <w:sz w:val="24"/>
          <w:szCs w:val="24"/>
        </w:rPr>
        <w:t xml:space="preserve"> </w:t>
      </w:r>
    </w:p>
    <w:p w14:paraId="6BCB0802" w14:textId="1598C725" w:rsidR="00D87A5A" w:rsidRPr="000E4FF0" w:rsidRDefault="00D87A5A" w:rsidP="00D87A5A">
      <w:pPr>
        <w:pStyle w:val="Nagwek2"/>
      </w:pPr>
      <w:bookmarkStart w:id="7" w:name="_Toc133583473"/>
      <w:r>
        <w:t>II.</w:t>
      </w:r>
      <w:r w:rsidR="001B72B4">
        <w:t>5</w:t>
      </w:r>
      <w:r>
        <w:t xml:space="preserve"> </w:t>
      </w:r>
      <w:r w:rsidRPr="000E4FF0">
        <w:t>Formy współpracy – realizacja programu</w:t>
      </w:r>
      <w:bookmarkEnd w:id="7"/>
      <w:r w:rsidRPr="000E4FF0">
        <w:t xml:space="preserve"> </w:t>
      </w:r>
    </w:p>
    <w:p w14:paraId="66FF28CA" w14:textId="73748FE7" w:rsidR="00D87A5A" w:rsidRDefault="00D87A5A" w:rsidP="00D87A5A">
      <w:pPr>
        <w:jc w:val="both"/>
        <w:rPr>
          <w:rFonts w:ascii="Arial" w:hAnsi="Arial" w:cs="Arial"/>
          <w:sz w:val="24"/>
        </w:rPr>
      </w:pPr>
      <w:r>
        <w:rPr>
          <w:rFonts w:ascii="Arial" w:hAnsi="Arial" w:cs="Arial"/>
          <w:sz w:val="24"/>
        </w:rPr>
        <w:t>Współpraca Samorządu Województwa z</w:t>
      </w:r>
      <w:r w:rsidR="00BE69D9">
        <w:rPr>
          <w:rFonts w:ascii="Arial" w:hAnsi="Arial" w:cs="Arial"/>
          <w:sz w:val="24"/>
        </w:rPr>
        <w:t xml:space="preserve"> organizacjami </w:t>
      </w:r>
      <w:r w:rsidR="00A66F1D">
        <w:rPr>
          <w:rFonts w:ascii="Arial" w:hAnsi="Arial" w:cs="Arial"/>
          <w:sz w:val="24"/>
        </w:rPr>
        <w:t>pozarządowymi</w:t>
      </w:r>
      <w:r>
        <w:rPr>
          <w:rFonts w:ascii="Arial" w:hAnsi="Arial" w:cs="Arial"/>
          <w:sz w:val="24"/>
        </w:rPr>
        <w:t xml:space="preserve"> opierała się na zasadach</w:t>
      </w:r>
      <w:r w:rsidR="00A66F1D">
        <w:rPr>
          <w:rFonts w:ascii="Arial" w:hAnsi="Arial" w:cs="Arial"/>
          <w:sz w:val="24"/>
        </w:rPr>
        <w:t xml:space="preserve"> określonych w Programie</w:t>
      </w:r>
      <w:r>
        <w:rPr>
          <w:rFonts w:ascii="Arial" w:hAnsi="Arial" w:cs="Arial"/>
          <w:sz w:val="24"/>
        </w:rPr>
        <w:t xml:space="preserve"> i miała charakter finansowy i niefinansowy.</w:t>
      </w:r>
    </w:p>
    <w:p w14:paraId="6B6E5A6F" w14:textId="3A767AB9" w:rsidR="0033228B" w:rsidRDefault="00D87A5A" w:rsidP="002973C5">
      <w:pPr>
        <w:spacing w:after="0"/>
        <w:ind w:firstLine="708"/>
        <w:jc w:val="both"/>
        <w:rPr>
          <w:rFonts w:ascii="Arial" w:hAnsi="Arial" w:cs="Arial"/>
          <w:sz w:val="24"/>
          <w:szCs w:val="24"/>
        </w:rPr>
      </w:pPr>
      <w:r w:rsidRPr="00602B4C">
        <w:rPr>
          <w:rFonts w:ascii="Arial" w:hAnsi="Arial" w:cs="Arial"/>
          <w:b/>
          <w:sz w:val="24"/>
          <w:szCs w:val="24"/>
        </w:rPr>
        <w:t xml:space="preserve">Współpraca o charakterze finansowym </w:t>
      </w:r>
      <w:r w:rsidRPr="001B754D">
        <w:rPr>
          <w:rFonts w:ascii="Arial" w:hAnsi="Arial" w:cs="Arial"/>
          <w:sz w:val="24"/>
          <w:szCs w:val="24"/>
        </w:rPr>
        <w:t xml:space="preserve"> polegała na zlecaniu realizacji zadań publicznych w formie ich wspierania oraz powierzania wraz z udzieleniem dotacji na ich realizację</w:t>
      </w:r>
      <w:r>
        <w:rPr>
          <w:rFonts w:ascii="Arial" w:hAnsi="Arial" w:cs="Arial"/>
          <w:sz w:val="24"/>
          <w:szCs w:val="24"/>
        </w:rPr>
        <w:t xml:space="preserve"> w ramach otwartych konkursów ofert </w:t>
      </w:r>
      <w:r w:rsidR="00DA0409">
        <w:rPr>
          <w:rFonts w:ascii="Arial" w:hAnsi="Arial" w:cs="Arial"/>
          <w:sz w:val="24"/>
          <w:szCs w:val="24"/>
        </w:rPr>
        <w:t>jak również</w:t>
      </w:r>
      <w:r>
        <w:rPr>
          <w:rFonts w:ascii="Arial" w:hAnsi="Arial" w:cs="Arial"/>
          <w:sz w:val="24"/>
          <w:szCs w:val="24"/>
        </w:rPr>
        <w:t xml:space="preserve"> w trybie pozakonkursowym na podstawie art. 19</w:t>
      </w:r>
      <w:r w:rsidR="00DA0409">
        <w:rPr>
          <w:rFonts w:ascii="Arial" w:hAnsi="Arial" w:cs="Arial"/>
          <w:sz w:val="24"/>
          <w:szCs w:val="24"/>
        </w:rPr>
        <w:t xml:space="preserve">a ustawy o działalności pożytku publicznego </w:t>
      </w:r>
      <w:r w:rsidR="00DA0409">
        <w:rPr>
          <w:rFonts w:ascii="Arial" w:hAnsi="Arial" w:cs="Arial"/>
          <w:sz w:val="24"/>
          <w:szCs w:val="24"/>
        </w:rPr>
        <w:br/>
        <w:t xml:space="preserve">i o wolontariacie. </w:t>
      </w:r>
      <w:r>
        <w:rPr>
          <w:rFonts w:ascii="Arial" w:hAnsi="Arial" w:cs="Arial"/>
          <w:sz w:val="24"/>
          <w:szCs w:val="24"/>
        </w:rPr>
        <w:t xml:space="preserve"> </w:t>
      </w:r>
    </w:p>
    <w:p w14:paraId="65CCB528" w14:textId="12553C60" w:rsidR="00D87A5A" w:rsidRDefault="00DA0409" w:rsidP="00D87A5A">
      <w:pPr>
        <w:spacing w:after="0"/>
        <w:ind w:firstLine="708"/>
        <w:jc w:val="both"/>
        <w:rPr>
          <w:rFonts w:ascii="Arial" w:hAnsi="Arial" w:cs="Arial"/>
          <w:sz w:val="24"/>
          <w:szCs w:val="24"/>
        </w:rPr>
      </w:pPr>
      <w:r>
        <w:rPr>
          <w:rFonts w:ascii="Arial" w:hAnsi="Arial" w:cs="Arial"/>
          <w:sz w:val="24"/>
          <w:szCs w:val="24"/>
        </w:rPr>
        <w:t>Otwarte konkursy ofert ogłaszane były przez Zarząd Województwa Podkarpackiego w formie uchwały. Każdorazowo</w:t>
      </w:r>
      <w:r w:rsidR="00E4697F">
        <w:rPr>
          <w:rFonts w:ascii="Arial" w:hAnsi="Arial" w:cs="Arial"/>
          <w:sz w:val="24"/>
          <w:szCs w:val="24"/>
        </w:rPr>
        <w:t xml:space="preserve"> po ogłoszeniu konkursu</w:t>
      </w:r>
      <w:r>
        <w:rPr>
          <w:rFonts w:ascii="Arial" w:hAnsi="Arial" w:cs="Arial"/>
          <w:sz w:val="24"/>
          <w:szCs w:val="24"/>
        </w:rPr>
        <w:t xml:space="preserve"> powoływana była również komisja konkursowa</w:t>
      </w:r>
      <w:r w:rsidR="00E4697F">
        <w:rPr>
          <w:rFonts w:ascii="Arial" w:hAnsi="Arial" w:cs="Arial"/>
          <w:sz w:val="24"/>
          <w:szCs w:val="24"/>
        </w:rPr>
        <w:t xml:space="preserve"> w celu oceny formalnej i merytorycznej złożonych ofert</w:t>
      </w:r>
      <w:r w:rsidR="006D28B9">
        <w:rPr>
          <w:rFonts w:ascii="Arial" w:hAnsi="Arial" w:cs="Arial"/>
          <w:sz w:val="24"/>
          <w:szCs w:val="24"/>
        </w:rPr>
        <w:t>,</w:t>
      </w:r>
      <w:r w:rsidR="00E4697F">
        <w:rPr>
          <w:rFonts w:ascii="Arial" w:hAnsi="Arial" w:cs="Arial"/>
          <w:sz w:val="24"/>
          <w:szCs w:val="24"/>
        </w:rPr>
        <w:t xml:space="preserve"> a także zatwierdzenia listy ofert rekomendowanych do otrzymania dotacji. </w:t>
      </w:r>
      <w:r w:rsidR="00A92678">
        <w:rPr>
          <w:rFonts w:ascii="Arial" w:hAnsi="Arial" w:cs="Arial"/>
          <w:sz w:val="24"/>
          <w:szCs w:val="24"/>
        </w:rPr>
        <w:t xml:space="preserve">Ostatecznego wyboru ofert wraz z decyzją o wysokości kwoty przyznanej dotacji dokonywał Zarząd Województwa. </w:t>
      </w:r>
    </w:p>
    <w:p w14:paraId="6AF9D7B5" w14:textId="77777777" w:rsidR="0033228B" w:rsidRDefault="0033228B" w:rsidP="00D87A5A">
      <w:pPr>
        <w:spacing w:after="0"/>
        <w:ind w:firstLine="708"/>
        <w:jc w:val="both"/>
        <w:rPr>
          <w:rFonts w:ascii="Arial" w:hAnsi="Arial" w:cs="Arial"/>
          <w:sz w:val="24"/>
          <w:szCs w:val="24"/>
        </w:rPr>
      </w:pPr>
    </w:p>
    <w:p w14:paraId="02340001" w14:textId="33074F35" w:rsidR="0033228B" w:rsidRDefault="00525356" w:rsidP="00A66F1D">
      <w:pPr>
        <w:spacing w:after="0"/>
        <w:jc w:val="both"/>
        <w:rPr>
          <w:rFonts w:ascii="Arial" w:hAnsi="Arial" w:cs="Arial"/>
          <w:sz w:val="24"/>
          <w:szCs w:val="24"/>
        </w:rPr>
      </w:pPr>
      <w:r>
        <w:rPr>
          <w:rFonts w:ascii="Arial" w:hAnsi="Arial" w:cs="Arial"/>
          <w:sz w:val="24"/>
          <w:szCs w:val="24"/>
        </w:rPr>
        <w:tab/>
        <w:t xml:space="preserve">Współpraca o charakterze finansowym obejmowała również </w:t>
      </w:r>
      <w:r w:rsidR="0033228B">
        <w:rPr>
          <w:rFonts w:ascii="Arial" w:hAnsi="Arial" w:cs="Arial"/>
          <w:sz w:val="24"/>
          <w:szCs w:val="24"/>
        </w:rPr>
        <w:t>środki objęte Programem Rozwoju Obszarów Wiejskich (PROW) na lata 2014 – 2020 zaplanowane w budżetach 26 Lokalnych Grup Działania (LGD) działających na terenie województwa Podkarpackiego.</w:t>
      </w:r>
    </w:p>
    <w:p w14:paraId="3496F0D7" w14:textId="306BFD89" w:rsidR="0033228B" w:rsidRPr="00AD2DAB" w:rsidRDefault="0033228B" w:rsidP="0033228B">
      <w:pPr>
        <w:jc w:val="both"/>
        <w:rPr>
          <w:rFonts w:ascii="Arial" w:hAnsi="Arial" w:cs="Arial"/>
          <w:b/>
          <w:sz w:val="24"/>
          <w:u w:val="single"/>
        </w:rPr>
      </w:pPr>
      <w:r>
        <w:rPr>
          <w:rFonts w:ascii="Arial" w:hAnsi="Arial" w:cs="Arial"/>
          <w:bCs/>
          <w:sz w:val="24"/>
        </w:rPr>
        <w:t>Łączna wysokość środków finansowych pochodzących z budżetu województwa oraz dostępnych funduszy krajowych i europejskich przekazana przez Samorząd Województwa na realizację Programu w 202</w:t>
      </w:r>
      <w:r w:rsidR="00CC49D9">
        <w:rPr>
          <w:rFonts w:ascii="Arial" w:hAnsi="Arial" w:cs="Arial"/>
          <w:bCs/>
          <w:sz w:val="24"/>
        </w:rPr>
        <w:t>3</w:t>
      </w:r>
      <w:r>
        <w:rPr>
          <w:rFonts w:ascii="Arial" w:hAnsi="Arial" w:cs="Arial"/>
          <w:bCs/>
          <w:sz w:val="24"/>
        </w:rPr>
        <w:t xml:space="preserve"> roku wyniosła: </w:t>
      </w:r>
      <w:r w:rsidRPr="005E78A3">
        <w:rPr>
          <w:rFonts w:ascii="Arial" w:hAnsi="Arial" w:cs="Arial"/>
          <w:bCs/>
          <w:sz w:val="24"/>
        </w:rPr>
        <w:t xml:space="preserve"> </w:t>
      </w:r>
      <w:r w:rsidR="00CC49D9" w:rsidRPr="00AD2DAB">
        <w:rPr>
          <w:rFonts w:ascii="Arial" w:hAnsi="Arial" w:cs="Arial"/>
          <w:b/>
          <w:sz w:val="24"/>
          <w:u w:val="single"/>
        </w:rPr>
        <w:t>42 116 644,60</w:t>
      </w:r>
      <w:r w:rsidRPr="00AD2DAB">
        <w:rPr>
          <w:rFonts w:ascii="Arial" w:hAnsi="Arial" w:cs="Arial"/>
          <w:b/>
          <w:sz w:val="24"/>
          <w:u w:val="single"/>
        </w:rPr>
        <w:t xml:space="preserve"> zł.</w:t>
      </w:r>
    </w:p>
    <w:p w14:paraId="1DA231FD" w14:textId="021743B1" w:rsidR="0033228B" w:rsidRDefault="0033228B" w:rsidP="0033228B">
      <w:pPr>
        <w:jc w:val="both"/>
        <w:rPr>
          <w:rFonts w:ascii="Arial" w:hAnsi="Arial" w:cs="Arial"/>
          <w:bCs/>
          <w:sz w:val="24"/>
        </w:rPr>
      </w:pPr>
      <w:r>
        <w:rPr>
          <w:rFonts w:ascii="Arial" w:hAnsi="Arial" w:cs="Arial"/>
          <w:bCs/>
          <w:sz w:val="24"/>
        </w:rPr>
        <w:t>Wysokość środków finansowych pochodzących z budżetu województwa oraz dostępnych funduszy krajowych i europejskich przekazanych przez Samorząd Województwa na realizację Programów w latach 202</w:t>
      </w:r>
      <w:r w:rsidR="00CC49D9">
        <w:rPr>
          <w:rFonts w:ascii="Arial" w:hAnsi="Arial" w:cs="Arial"/>
          <w:bCs/>
          <w:sz w:val="24"/>
        </w:rPr>
        <w:t>1</w:t>
      </w:r>
      <w:r>
        <w:rPr>
          <w:rFonts w:ascii="Arial" w:hAnsi="Arial" w:cs="Arial"/>
          <w:bCs/>
          <w:sz w:val="24"/>
        </w:rPr>
        <w:t xml:space="preserve"> – 202</w:t>
      </w:r>
      <w:r w:rsidR="00CC49D9">
        <w:rPr>
          <w:rFonts w:ascii="Arial" w:hAnsi="Arial" w:cs="Arial"/>
          <w:bCs/>
          <w:sz w:val="24"/>
        </w:rPr>
        <w:t>3</w:t>
      </w:r>
      <w:r>
        <w:rPr>
          <w:rFonts w:ascii="Arial" w:hAnsi="Arial" w:cs="Arial"/>
          <w:bCs/>
          <w:sz w:val="24"/>
        </w:rPr>
        <w:t xml:space="preserve"> obrazuje poniższy wykres.</w:t>
      </w:r>
    </w:p>
    <w:p w14:paraId="55F3D14F" w14:textId="66799BF8" w:rsidR="0033228B" w:rsidRDefault="0033228B" w:rsidP="00A66F1D">
      <w:pPr>
        <w:spacing w:after="0"/>
        <w:jc w:val="both"/>
        <w:rPr>
          <w:rFonts w:ascii="Arial" w:hAnsi="Arial" w:cs="Arial"/>
          <w:sz w:val="24"/>
          <w:szCs w:val="24"/>
        </w:rPr>
      </w:pPr>
    </w:p>
    <w:p w14:paraId="0C1A901B" w14:textId="4D24C6CA" w:rsidR="0033228B" w:rsidRDefault="0033228B" w:rsidP="00A66F1D">
      <w:pPr>
        <w:spacing w:after="0"/>
        <w:jc w:val="both"/>
        <w:rPr>
          <w:rFonts w:ascii="Arial" w:hAnsi="Arial" w:cs="Arial"/>
          <w:sz w:val="24"/>
          <w:szCs w:val="24"/>
        </w:rPr>
      </w:pPr>
      <w:r>
        <w:rPr>
          <w:rFonts w:ascii="Arial" w:hAnsi="Arial" w:cs="Arial"/>
          <w:noProof/>
          <w:sz w:val="24"/>
          <w:szCs w:val="24"/>
        </w:rPr>
        <w:lastRenderedPageBreak/>
        <w:drawing>
          <wp:inline distT="0" distB="0" distL="0" distR="0" wp14:anchorId="16EB1A56" wp14:editId="34974E97">
            <wp:extent cx="5486400" cy="32004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83AFB10" w14:textId="19BE7A91" w:rsidR="0033228B" w:rsidRDefault="0033228B" w:rsidP="00A66F1D">
      <w:pPr>
        <w:spacing w:after="0"/>
        <w:jc w:val="both"/>
        <w:rPr>
          <w:rFonts w:ascii="Arial" w:hAnsi="Arial" w:cs="Arial"/>
          <w:sz w:val="24"/>
          <w:szCs w:val="24"/>
        </w:rPr>
      </w:pPr>
    </w:p>
    <w:p w14:paraId="0E18B493" w14:textId="5665CB47" w:rsidR="00D87A5A" w:rsidRPr="003317F6" w:rsidRDefault="00D87A5A" w:rsidP="00D87A5A">
      <w:pPr>
        <w:spacing w:before="100" w:beforeAutospacing="1" w:after="100" w:afterAutospacing="1"/>
        <w:jc w:val="both"/>
        <w:rPr>
          <w:rFonts w:ascii="Arial" w:hAnsi="Arial" w:cs="Arial"/>
          <w:b/>
          <w:bCs/>
          <w:sz w:val="24"/>
        </w:rPr>
      </w:pPr>
      <w:r w:rsidRPr="003317F6">
        <w:rPr>
          <w:rFonts w:ascii="Arial" w:hAnsi="Arial" w:cs="Arial"/>
          <w:b/>
          <w:bCs/>
          <w:sz w:val="24"/>
        </w:rPr>
        <w:t>Wydatkowanie środków finansowych</w:t>
      </w:r>
      <w:r w:rsidR="00BA6797">
        <w:rPr>
          <w:rFonts w:ascii="Arial" w:hAnsi="Arial" w:cs="Arial"/>
          <w:b/>
          <w:bCs/>
          <w:sz w:val="24"/>
        </w:rPr>
        <w:t xml:space="preserve"> w roku 202</w:t>
      </w:r>
      <w:r w:rsidR="006B5265">
        <w:rPr>
          <w:rFonts w:ascii="Arial" w:hAnsi="Arial" w:cs="Arial"/>
          <w:b/>
          <w:bCs/>
          <w:sz w:val="24"/>
        </w:rPr>
        <w:t>3</w:t>
      </w:r>
      <w:r w:rsidRPr="003317F6">
        <w:rPr>
          <w:rFonts w:ascii="Arial" w:hAnsi="Arial" w:cs="Arial"/>
          <w:b/>
          <w:bCs/>
          <w:sz w:val="24"/>
        </w:rPr>
        <w:t xml:space="preserve"> z podziałem na poszczególne obszary przedstawia się następująco: </w:t>
      </w:r>
    </w:p>
    <w:p w14:paraId="64D418E2" w14:textId="4457F0B6" w:rsidR="00D87A5A" w:rsidRPr="00480E8D" w:rsidRDefault="00D87A5A" w:rsidP="00D87A5A">
      <w:pPr>
        <w:pStyle w:val="Akapitzlist"/>
        <w:numPr>
          <w:ilvl w:val="0"/>
          <w:numId w:val="27"/>
        </w:numPr>
        <w:spacing w:before="100" w:beforeAutospacing="1" w:after="100" w:afterAutospacing="1"/>
        <w:jc w:val="both"/>
        <w:rPr>
          <w:rFonts w:ascii="Arial" w:hAnsi="Arial" w:cs="Arial"/>
          <w:b/>
          <w:bCs/>
          <w:sz w:val="24"/>
        </w:rPr>
      </w:pPr>
      <w:r w:rsidRPr="00937376">
        <w:rPr>
          <w:rFonts w:ascii="Arial" w:hAnsi="Arial" w:cs="Arial"/>
          <w:sz w:val="24"/>
        </w:rPr>
        <w:t xml:space="preserve">Kancelaria Zarządu: </w:t>
      </w:r>
      <w:r w:rsidRPr="006D2933">
        <w:rPr>
          <w:rFonts w:ascii="Arial" w:hAnsi="Arial" w:cs="Arial"/>
          <w:sz w:val="24"/>
        </w:rPr>
        <w:t>konkurs</w:t>
      </w:r>
      <w:r>
        <w:rPr>
          <w:rFonts w:ascii="Arial" w:hAnsi="Arial" w:cs="Arial"/>
          <w:sz w:val="24"/>
        </w:rPr>
        <w:t xml:space="preserve"> na dofinansowanie w roku 2022 zadań własnych realizowanych przez organizacje z udziałem środków zewnętrznych - </w:t>
      </w:r>
      <w:r w:rsidRPr="006D2933">
        <w:rPr>
          <w:rFonts w:ascii="Arial" w:hAnsi="Arial" w:cs="Arial"/>
          <w:sz w:val="24"/>
        </w:rPr>
        <w:t xml:space="preserve"> „wkład własny”</w:t>
      </w:r>
      <w:r>
        <w:rPr>
          <w:rFonts w:ascii="Arial" w:hAnsi="Arial" w:cs="Arial"/>
          <w:sz w:val="24"/>
        </w:rPr>
        <w:t xml:space="preserve">: </w:t>
      </w:r>
      <w:r w:rsidRPr="00480E8D">
        <w:rPr>
          <w:rFonts w:ascii="Arial" w:hAnsi="Arial" w:cs="Arial"/>
          <w:b/>
          <w:bCs/>
          <w:sz w:val="24"/>
        </w:rPr>
        <w:t>1</w:t>
      </w:r>
      <w:r w:rsidR="008A5956">
        <w:rPr>
          <w:rFonts w:ascii="Arial" w:hAnsi="Arial" w:cs="Arial"/>
          <w:b/>
          <w:bCs/>
          <w:sz w:val="24"/>
        </w:rPr>
        <w:t>16 023,00</w:t>
      </w:r>
      <w:r w:rsidRPr="00480E8D">
        <w:rPr>
          <w:rFonts w:ascii="Arial" w:hAnsi="Arial" w:cs="Arial"/>
          <w:b/>
          <w:bCs/>
          <w:sz w:val="24"/>
        </w:rPr>
        <w:t xml:space="preserve"> zł</w:t>
      </w:r>
    </w:p>
    <w:p w14:paraId="37CB79C2" w14:textId="227297B2" w:rsidR="00D87A5A" w:rsidRPr="00913319" w:rsidRDefault="00D87A5A" w:rsidP="00D87A5A">
      <w:pPr>
        <w:pStyle w:val="Akapitzlist"/>
        <w:numPr>
          <w:ilvl w:val="0"/>
          <w:numId w:val="27"/>
        </w:numPr>
        <w:spacing w:before="100" w:beforeAutospacing="1" w:after="100" w:afterAutospacing="1"/>
        <w:jc w:val="both"/>
        <w:rPr>
          <w:rFonts w:ascii="Arial" w:hAnsi="Arial" w:cs="Arial"/>
          <w:b/>
          <w:bCs/>
          <w:sz w:val="24"/>
        </w:rPr>
      </w:pPr>
      <w:r w:rsidRPr="00913319">
        <w:rPr>
          <w:rFonts w:ascii="Arial" w:hAnsi="Arial" w:cs="Arial"/>
          <w:sz w:val="24"/>
        </w:rPr>
        <w:t>Departament Kultury i Ochrony Dziedzictwa Narodowego:  konkurs Mecenat kulturalny</w:t>
      </w:r>
      <w:r>
        <w:rPr>
          <w:rFonts w:ascii="Arial" w:hAnsi="Arial" w:cs="Arial"/>
          <w:sz w:val="24"/>
        </w:rPr>
        <w:t>:</w:t>
      </w:r>
      <w:r w:rsidRPr="00913319">
        <w:rPr>
          <w:rFonts w:ascii="Arial" w:hAnsi="Arial" w:cs="Arial"/>
          <w:sz w:val="24"/>
        </w:rPr>
        <w:t xml:space="preserve"> </w:t>
      </w:r>
      <w:r w:rsidR="008A5956">
        <w:rPr>
          <w:rFonts w:ascii="Arial" w:hAnsi="Arial" w:cs="Arial"/>
          <w:b/>
          <w:bCs/>
          <w:sz w:val="24"/>
        </w:rPr>
        <w:t>1 493 300,00</w:t>
      </w:r>
      <w:r w:rsidRPr="00913319">
        <w:rPr>
          <w:rFonts w:ascii="Arial" w:hAnsi="Arial" w:cs="Arial"/>
          <w:b/>
          <w:bCs/>
          <w:sz w:val="24"/>
        </w:rPr>
        <w:t xml:space="preserve"> zł</w:t>
      </w:r>
    </w:p>
    <w:p w14:paraId="140AD149" w14:textId="77777777" w:rsidR="00D87A5A" w:rsidRPr="0098438F" w:rsidRDefault="00D87A5A" w:rsidP="00D87A5A">
      <w:pPr>
        <w:pStyle w:val="Akapitzlist"/>
        <w:numPr>
          <w:ilvl w:val="0"/>
          <w:numId w:val="27"/>
        </w:numPr>
        <w:spacing w:before="100" w:beforeAutospacing="1" w:after="100" w:afterAutospacing="1"/>
        <w:jc w:val="both"/>
        <w:rPr>
          <w:rFonts w:ascii="Arial" w:hAnsi="Arial" w:cs="Arial"/>
          <w:b/>
          <w:bCs/>
          <w:i/>
          <w:iCs/>
          <w:sz w:val="24"/>
        </w:rPr>
      </w:pPr>
      <w:r w:rsidRPr="00937376">
        <w:rPr>
          <w:rFonts w:ascii="Arial" w:hAnsi="Arial" w:cs="Arial"/>
          <w:sz w:val="24"/>
        </w:rPr>
        <w:t xml:space="preserve">Departament Edukacji, Nauki i Sportu: </w:t>
      </w:r>
    </w:p>
    <w:p w14:paraId="7E0B8DC5" w14:textId="1491A70B" w:rsidR="00D87A5A" w:rsidRPr="00215363" w:rsidRDefault="00D87A5A" w:rsidP="00D87A5A">
      <w:pPr>
        <w:pStyle w:val="Akapitzlist"/>
        <w:numPr>
          <w:ilvl w:val="0"/>
          <w:numId w:val="8"/>
        </w:numPr>
        <w:spacing w:before="100" w:beforeAutospacing="1" w:after="100" w:afterAutospacing="1"/>
        <w:jc w:val="both"/>
        <w:rPr>
          <w:rFonts w:ascii="Arial" w:hAnsi="Arial" w:cs="Arial"/>
          <w:sz w:val="24"/>
        </w:rPr>
      </w:pPr>
      <w:r w:rsidRPr="006D2933">
        <w:rPr>
          <w:rFonts w:ascii="Arial" w:hAnsi="Arial" w:cs="Arial"/>
          <w:sz w:val="24"/>
        </w:rPr>
        <w:t>konkurs na zadania popularyzujących naukę</w:t>
      </w:r>
      <w:r>
        <w:rPr>
          <w:rFonts w:ascii="Arial" w:hAnsi="Arial" w:cs="Arial"/>
          <w:sz w:val="24"/>
        </w:rPr>
        <w:t xml:space="preserve">: </w:t>
      </w:r>
      <w:r w:rsidR="008A5956">
        <w:rPr>
          <w:rFonts w:ascii="Arial" w:hAnsi="Arial" w:cs="Arial"/>
          <w:b/>
          <w:bCs/>
          <w:sz w:val="24"/>
        </w:rPr>
        <w:t>55 000,00</w:t>
      </w:r>
      <w:r w:rsidRPr="00215363">
        <w:rPr>
          <w:rFonts w:ascii="Arial" w:hAnsi="Arial" w:cs="Arial"/>
          <w:b/>
          <w:bCs/>
          <w:sz w:val="24"/>
        </w:rPr>
        <w:t xml:space="preserve"> zł</w:t>
      </w:r>
      <w:r w:rsidRPr="00215363">
        <w:rPr>
          <w:rFonts w:ascii="Arial" w:hAnsi="Arial" w:cs="Arial"/>
          <w:sz w:val="24"/>
        </w:rPr>
        <w:t xml:space="preserve"> </w:t>
      </w:r>
    </w:p>
    <w:p w14:paraId="1C4ABDDF" w14:textId="41B3A7EC" w:rsidR="00D87A5A" w:rsidRPr="00215363" w:rsidRDefault="00D87A5A" w:rsidP="00D87A5A">
      <w:pPr>
        <w:pStyle w:val="Akapitzlist"/>
        <w:numPr>
          <w:ilvl w:val="0"/>
          <w:numId w:val="8"/>
        </w:numPr>
        <w:spacing w:before="100" w:beforeAutospacing="1" w:after="100" w:afterAutospacing="1"/>
        <w:jc w:val="both"/>
        <w:rPr>
          <w:rFonts w:ascii="Arial" w:hAnsi="Arial" w:cs="Arial"/>
          <w:b/>
          <w:bCs/>
          <w:sz w:val="24"/>
        </w:rPr>
      </w:pPr>
      <w:r w:rsidRPr="006D2933">
        <w:rPr>
          <w:rFonts w:ascii="Arial" w:hAnsi="Arial" w:cs="Arial"/>
          <w:sz w:val="24"/>
        </w:rPr>
        <w:t>konkurs na zadania w zakresie kultury fizycznej</w:t>
      </w:r>
      <w:r>
        <w:rPr>
          <w:rFonts w:ascii="Arial" w:hAnsi="Arial" w:cs="Arial"/>
          <w:sz w:val="24"/>
        </w:rPr>
        <w:t xml:space="preserve">: </w:t>
      </w:r>
      <w:r w:rsidR="008A5956">
        <w:rPr>
          <w:rFonts w:ascii="Arial" w:hAnsi="Arial" w:cs="Arial"/>
          <w:b/>
          <w:bCs/>
          <w:sz w:val="24"/>
        </w:rPr>
        <w:t>1 516 055,02</w:t>
      </w:r>
      <w:r w:rsidRPr="00215363">
        <w:rPr>
          <w:rFonts w:ascii="Arial" w:hAnsi="Arial" w:cs="Arial"/>
          <w:b/>
          <w:bCs/>
          <w:sz w:val="24"/>
        </w:rPr>
        <w:t xml:space="preserve"> zł</w:t>
      </w:r>
    </w:p>
    <w:p w14:paraId="7A62DEDD" w14:textId="5AB9DDA5" w:rsidR="00D87A5A" w:rsidRPr="00913319" w:rsidRDefault="00D87A5A" w:rsidP="00D87A5A">
      <w:pPr>
        <w:pStyle w:val="Akapitzlist"/>
        <w:numPr>
          <w:ilvl w:val="0"/>
          <w:numId w:val="27"/>
        </w:numPr>
        <w:spacing w:before="100" w:beforeAutospacing="1" w:after="100" w:afterAutospacing="1"/>
        <w:jc w:val="both"/>
        <w:rPr>
          <w:rFonts w:ascii="Arial" w:hAnsi="Arial" w:cs="Arial"/>
          <w:b/>
          <w:bCs/>
          <w:sz w:val="24"/>
        </w:rPr>
      </w:pPr>
      <w:r w:rsidRPr="00937376">
        <w:rPr>
          <w:rFonts w:ascii="Arial" w:hAnsi="Arial" w:cs="Arial"/>
          <w:sz w:val="24"/>
        </w:rPr>
        <w:t>Departament Rolnictwa, Geodezji i Gospodarki Mieniem:</w:t>
      </w:r>
      <w:r>
        <w:rPr>
          <w:rFonts w:ascii="Arial" w:hAnsi="Arial" w:cs="Arial"/>
          <w:sz w:val="24"/>
        </w:rPr>
        <w:t xml:space="preserve"> </w:t>
      </w:r>
      <w:r w:rsidRPr="006D2933">
        <w:rPr>
          <w:rFonts w:ascii="Arial" w:hAnsi="Arial" w:cs="Arial"/>
          <w:sz w:val="24"/>
        </w:rPr>
        <w:t>konkurs w ramach Programu „Podkarpacki Naturalny Wypas”</w:t>
      </w:r>
      <w:r>
        <w:rPr>
          <w:rFonts w:ascii="Arial" w:hAnsi="Arial" w:cs="Arial"/>
          <w:sz w:val="24"/>
        </w:rPr>
        <w:t xml:space="preserve">: </w:t>
      </w:r>
      <w:r>
        <w:rPr>
          <w:rFonts w:ascii="Arial" w:hAnsi="Arial" w:cs="Arial"/>
          <w:b/>
          <w:bCs/>
          <w:sz w:val="24"/>
        </w:rPr>
        <w:t>3</w:t>
      </w:r>
      <w:r w:rsidR="008A5956">
        <w:rPr>
          <w:rFonts w:ascii="Arial" w:hAnsi="Arial" w:cs="Arial"/>
          <w:b/>
          <w:bCs/>
          <w:sz w:val="24"/>
        </w:rPr>
        <w:t> 392 681,94</w:t>
      </w:r>
      <w:r w:rsidRPr="00913319">
        <w:rPr>
          <w:rFonts w:ascii="Arial" w:hAnsi="Arial" w:cs="Arial"/>
          <w:b/>
          <w:bCs/>
          <w:sz w:val="24"/>
        </w:rPr>
        <w:t xml:space="preserve"> zł</w:t>
      </w:r>
    </w:p>
    <w:p w14:paraId="3E0CAFBC" w14:textId="2FD70794" w:rsidR="00D87A5A" w:rsidRPr="00913319" w:rsidRDefault="00D87A5A" w:rsidP="00D87A5A">
      <w:pPr>
        <w:pStyle w:val="Akapitzlist"/>
        <w:numPr>
          <w:ilvl w:val="0"/>
          <w:numId w:val="27"/>
        </w:numPr>
        <w:spacing w:before="100" w:beforeAutospacing="1" w:after="100" w:afterAutospacing="1"/>
        <w:jc w:val="both"/>
        <w:rPr>
          <w:rFonts w:ascii="Arial" w:hAnsi="Arial" w:cs="Arial"/>
          <w:b/>
          <w:bCs/>
          <w:sz w:val="24"/>
        </w:rPr>
      </w:pPr>
      <w:r w:rsidRPr="00913319">
        <w:rPr>
          <w:rFonts w:ascii="Arial" w:hAnsi="Arial" w:cs="Arial"/>
          <w:sz w:val="24"/>
        </w:rPr>
        <w:t>Departament Promocji, Turystyki i Współpracy Gospodarczej: konkurs na zadania w zakresie rozwoju turystyki</w:t>
      </w:r>
      <w:r>
        <w:rPr>
          <w:rFonts w:ascii="Arial" w:hAnsi="Arial" w:cs="Arial"/>
          <w:sz w:val="24"/>
        </w:rPr>
        <w:t xml:space="preserve">: </w:t>
      </w:r>
      <w:r>
        <w:rPr>
          <w:rFonts w:ascii="Arial" w:hAnsi="Arial" w:cs="Arial"/>
          <w:b/>
          <w:bCs/>
          <w:sz w:val="24"/>
        </w:rPr>
        <w:t>1</w:t>
      </w:r>
      <w:r w:rsidR="008A5956">
        <w:rPr>
          <w:rFonts w:ascii="Arial" w:hAnsi="Arial" w:cs="Arial"/>
          <w:b/>
          <w:bCs/>
          <w:sz w:val="24"/>
        </w:rPr>
        <w:t> 555 368,39</w:t>
      </w:r>
      <w:r w:rsidRPr="00913319">
        <w:rPr>
          <w:rFonts w:ascii="Arial" w:hAnsi="Arial" w:cs="Arial"/>
          <w:b/>
          <w:bCs/>
          <w:sz w:val="24"/>
        </w:rPr>
        <w:t xml:space="preserve"> zł</w:t>
      </w:r>
    </w:p>
    <w:p w14:paraId="07BE850F" w14:textId="77777777" w:rsidR="00D87A5A" w:rsidRPr="008C050B" w:rsidRDefault="00D87A5A" w:rsidP="00D87A5A">
      <w:pPr>
        <w:pStyle w:val="Akapitzlist"/>
        <w:numPr>
          <w:ilvl w:val="0"/>
          <w:numId w:val="27"/>
        </w:numPr>
        <w:spacing w:before="100" w:beforeAutospacing="1" w:after="100" w:afterAutospacing="1"/>
        <w:jc w:val="both"/>
        <w:rPr>
          <w:rFonts w:ascii="Arial" w:hAnsi="Arial" w:cs="Arial"/>
          <w:sz w:val="24"/>
        </w:rPr>
      </w:pPr>
      <w:r>
        <w:rPr>
          <w:rFonts w:ascii="Arial" w:hAnsi="Arial" w:cs="Arial"/>
          <w:sz w:val="24"/>
        </w:rPr>
        <w:t xml:space="preserve">Departament Ochrony Środowiska: zadania w zakresie edukacji ekologicznej i ochrony dziedzictwa przyrodniczego </w:t>
      </w:r>
      <w:r w:rsidRPr="008C050B">
        <w:rPr>
          <w:rFonts w:ascii="Arial" w:hAnsi="Arial" w:cs="Arial"/>
          <w:sz w:val="24"/>
        </w:rPr>
        <w:t xml:space="preserve">– </w:t>
      </w:r>
      <w:r w:rsidRPr="008C050B">
        <w:rPr>
          <w:rFonts w:ascii="Arial" w:hAnsi="Arial" w:cs="Arial"/>
          <w:b/>
          <w:bCs/>
          <w:sz w:val="24"/>
        </w:rPr>
        <w:t>1</w:t>
      </w:r>
      <w:r>
        <w:rPr>
          <w:rFonts w:ascii="Arial" w:hAnsi="Arial" w:cs="Arial"/>
          <w:b/>
          <w:bCs/>
          <w:sz w:val="24"/>
        </w:rPr>
        <w:t>4 000</w:t>
      </w:r>
      <w:r w:rsidRPr="008C050B">
        <w:rPr>
          <w:rFonts w:ascii="Arial" w:hAnsi="Arial" w:cs="Arial"/>
          <w:b/>
          <w:bCs/>
          <w:sz w:val="24"/>
        </w:rPr>
        <w:t xml:space="preserve">,00 zł </w:t>
      </w:r>
    </w:p>
    <w:p w14:paraId="3303480C" w14:textId="77777777" w:rsidR="00D87A5A" w:rsidRDefault="00D87A5A" w:rsidP="00D87A5A">
      <w:pPr>
        <w:pStyle w:val="Akapitzlist"/>
        <w:numPr>
          <w:ilvl w:val="0"/>
          <w:numId w:val="27"/>
        </w:numPr>
        <w:spacing w:before="100" w:beforeAutospacing="1" w:after="100" w:afterAutospacing="1"/>
        <w:jc w:val="both"/>
        <w:rPr>
          <w:rFonts w:ascii="Arial" w:hAnsi="Arial" w:cs="Arial"/>
          <w:sz w:val="24"/>
        </w:rPr>
      </w:pPr>
      <w:r w:rsidRPr="00937376">
        <w:rPr>
          <w:rFonts w:ascii="Arial" w:hAnsi="Arial" w:cs="Arial"/>
          <w:sz w:val="24"/>
        </w:rPr>
        <w:t>Regionalny Ośrodek Polityki Społecznej:</w:t>
      </w:r>
    </w:p>
    <w:p w14:paraId="1FEFC5A9" w14:textId="1F8BE309" w:rsidR="00D87A5A" w:rsidRPr="0006642B" w:rsidRDefault="00D87A5A" w:rsidP="00D87A5A">
      <w:pPr>
        <w:pStyle w:val="Akapitzlist"/>
        <w:numPr>
          <w:ilvl w:val="0"/>
          <w:numId w:val="9"/>
        </w:numPr>
        <w:spacing w:before="100" w:beforeAutospacing="1" w:after="100" w:afterAutospacing="1"/>
        <w:jc w:val="both"/>
        <w:rPr>
          <w:rFonts w:ascii="Arial" w:hAnsi="Arial" w:cs="Arial"/>
          <w:b/>
          <w:bCs/>
          <w:sz w:val="24"/>
        </w:rPr>
      </w:pPr>
      <w:r>
        <w:rPr>
          <w:rFonts w:ascii="Arial" w:hAnsi="Arial" w:cs="Arial"/>
          <w:sz w:val="24"/>
        </w:rPr>
        <w:t xml:space="preserve">zadania w zakresie pomocy społecznej: tryb konkursowy – </w:t>
      </w:r>
      <w:r w:rsidR="008A5956">
        <w:rPr>
          <w:rFonts w:ascii="Arial" w:hAnsi="Arial" w:cs="Arial"/>
          <w:b/>
          <w:bCs/>
          <w:sz w:val="24"/>
        </w:rPr>
        <w:t>841 664,95</w:t>
      </w:r>
      <w:r w:rsidRPr="005772B8">
        <w:rPr>
          <w:rFonts w:ascii="Arial" w:hAnsi="Arial" w:cs="Arial"/>
          <w:b/>
          <w:bCs/>
          <w:sz w:val="24"/>
        </w:rPr>
        <w:t xml:space="preserve"> zł</w:t>
      </w:r>
      <w:r>
        <w:rPr>
          <w:rFonts w:ascii="Arial" w:hAnsi="Arial" w:cs="Arial"/>
          <w:b/>
          <w:bCs/>
          <w:sz w:val="24"/>
        </w:rPr>
        <w:t xml:space="preserve">, </w:t>
      </w:r>
      <w:r>
        <w:rPr>
          <w:rFonts w:ascii="Arial" w:hAnsi="Arial" w:cs="Arial"/>
          <w:sz w:val="24"/>
        </w:rPr>
        <w:t xml:space="preserve">tryb pozakonkursowy – </w:t>
      </w:r>
      <w:r w:rsidR="008A5956">
        <w:rPr>
          <w:rFonts w:ascii="Arial" w:hAnsi="Arial" w:cs="Arial"/>
          <w:b/>
          <w:bCs/>
          <w:sz w:val="24"/>
        </w:rPr>
        <w:t>60 000,00</w:t>
      </w:r>
      <w:r w:rsidRPr="0006642B">
        <w:rPr>
          <w:rFonts w:ascii="Arial" w:hAnsi="Arial" w:cs="Arial"/>
          <w:b/>
          <w:bCs/>
          <w:sz w:val="24"/>
        </w:rPr>
        <w:t xml:space="preserve"> zł</w:t>
      </w:r>
    </w:p>
    <w:p w14:paraId="4C7E9AF1" w14:textId="22C8BBC7" w:rsidR="00D87A5A" w:rsidRDefault="00D87A5A" w:rsidP="00D87A5A">
      <w:pPr>
        <w:pStyle w:val="Akapitzlist"/>
        <w:numPr>
          <w:ilvl w:val="0"/>
          <w:numId w:val="9"/>
        </w:numPr>
        <w:spacing w:before="100" w:beforeAutospacing="1" w:after="100" w:afterAutospacing="1"/>
        <w:jc w:val="both"/>
        <w:rPr>
          <w:rFonts w:ascii="Arial" w:hAnsi="Arial" w:cs="Arial"/>
          <w:b/>
          <w:bCs/>
          <w:sz w:val="24"/>
        </w:rPr>
      </w:pPr>
      <w:r>
        <w:rPr>
          <w:rFonts w:ascii="Arial" w:hAnsi="Arial" w:cs="Arial"/>
          <w:sz w:val="24"/>
        </w:rPr>
        <w:t xml:space="preserve">zadania w zakresie wspierania rodziny i systemu pieczy zastępczej: tryb konkursowy – </w:t>
      </w:r>
      <w:r>
        <w:rPr>
          <w:rFonts w:ascii="Arial" w:hAnsi="Arial" w:cs="Arial"/>
          <w:b/>
          <w:bCs/>
          <w:sz w:val="24"/>
        </w:rPr>
        <w:t>2</w:t>
      </w:r>
      <w:r w:rsidR="008A5956">
        <w:rPr>
          <w:rFonts w:ascii="Arial" w:hAnsi="Arial" w:cs="Arial"/>
          <w:b/>
          <w:bCs/>
          <w:sz w:val="24"/>
        </w:rPr>
        <w:t>34 108,65</w:t>
      </w:r>
      <w:r w:rsidRPr="0006642B">
        <w:rPr>
          <w:rFonts w:ascii="Arial" w:hAnsi="Arial" w:cs="Arial"/>
          <w:b/>
          <w:bCs/>
          <w:sz w:val="24"/>
        </w:rPr>
        <w:t xml:space="preserve"> zł,</w:t>
      </w:r>
      <w:r>
        <w:rPr>
          <w:rFonts w:ascii="Arial" w:hAnsi="Arial" w:cs="Arial"/>
          <w:sz w:val="24"/>
        </w:rPr>
        <w:t xml:space="preserve">  tryb pozakonkursowy – </w:t>
      </w:r>
      <w:r w:rsidR="008A5956">
        <w:rPr>
          <w:rFonts w:ascii="Arial" w:hAnsi="Arial" w:cs="Arial"/>
          <w:b/>
          <w:bCs/>
          <w:sz w:val="24"/>
        </w:rPr>
        <w:t>29</w:t>
      </w:r>
      <w:r>
        <w:rPr>
          <w:rFonts w:ascii="Arial" w:hAnsi="Arial" w:cs="Arial"/>
          <w:b/>
          <w:bCs/>
          <w:sz w:val="24"/>
        </w:rPr>
        <w:t xml:space="preserve"> 000</w:t>
      </w:r>
      <w:r w:rsidRPr="0006642B">
        <w:rPr>
          <w:rFonts w:ascii="Arial" w:hAnsi="Arial" w:cs="Arial"/>
          <w:b/>
          <w:bCs/>
          <w:sz w:val="24"/>
        </w:rPr>
        <w:t>,00 zł</w:t>
      </w:r>
    </w:p>
    <w:p w14:paraId="300AF262" w14:textId="57F91F8C" w:rsidR="00D87A5A" w:rsidRPr="0006642B" w:rsidRDefault="00D87A5A" w:rsidP="00D87A5A">
      <w:pPr>
        <w:pStyle w:val="Akapitzlist"/>
        <w:numPr>
          <w:ilvl w:val="0"/>
          <w:numId w:val="9"/>
        </w:numPr>
        <w:spacing w:before="100" w:beforeAutospacing="1" w:after="100" w:afterAutospacing="1"/>
        <w:jc w:val="both"/>
        <w:rPr>
          <w:rFonts w:ascii="Arial" w:hAnsi="Arial" w:cs="Arial"/>
          <w:b/>
          <w:bCs/>
          <w:sz w:val="24"/>
        </w:rPr>
      </w:pPr>
      <w:r>
        <w:rPr>
          <w:rFonts w:ascii="Arial" w:hAnsi="Arial" w:cs="Arial"/>
          <w:sz w:val="24"/>
        </w:rPr>
        <w:t xml:space="preserve">prowadzenie Regionalnych Placówek Opiekuńczo-Terapeutycznych – </w:t>
      </w:r>
      <w:r w:rsidR="008A5956">
        <w:rPr>
          <w:rFonts w:ascii="Arial" w:hAnsi="Arial" w:cs="Arial"/>
          <w:b/>
          <w:bCs/>
          <w:sz w:val="24"/>
        </w:rPr>
        <w:t>5 397 327,86</w:t>
      </w:r>
      <w:r w:rsidRPr="00BC60EF">
        <w:rPr>
          <w:rFonts w:ascii="Arial" w:hAnsi="Arial" w:cs="Arial"/>
          <w:b/>
          <w:bCs/>
          <w:sz w:val="24"/>
        </w:rPr>
        <w:t xml:space="preserve"> zł</w:t>
      </w:r>
    </w:p>
    <w:p w14:paraId="2F01637B" w14:textId="08C2AFE5" w:rsidR="00D87A5A" w:rsidRPr="00F56B8E" w:rsidRDefault="00D87A5A" w:rsidP="00D87A5A">
      <w:pPr>
        <w:pStyle w:val="Akapitzlist"/>
        <w:numPr>
          <w:ilvl w:val="0"/>
          <w:numId w:val="9"/>
        </w:numPr>
        <w:spacing w:before="100" w:beforeAutospacing="1" w:after="100" w:afterAutospacing="1"/>
        <w:jc w:val="both"/>
        <w:rPr>
          <w:rFonts w:ascii="Arial" w:hAnsi="Arial" w:cs="Arial"/>
          <w:b/>
          <w:bCs/>
          <w:sz w:val="24"/>
        </w:rPr>
      </w:pPr>
      <w:r w:rsidRPr="00F56B8E">
        <w:rPr>
          <w:rFonts w:ascii="Arial" w:hAnsi="Arial" w:cs="Arial"/>
          <w:sz w:val="24"/>
        </w:rPr>
        <w:lastRenderedPageBreak/>
        <w:t xml:space="preserve">zadania w zakresie działalności na rzecz osób niepełnosprawnych: tryb konkursowy – </w:t>
      </w:r>
      <w:r>
        <w:rPr>
          <w:rFonts w:ascii="Arial" w:hAnsi="Arial" w:cs="Arial"/>
          <w:b/>
          <w:bCs/>
          <w:sz w:val="24"/>
        </w:rPr>
        <w:t>1</w:t>
      </w:r>
      <w:r w:rsidR="008A5956">
        <w:rPr>
          <w:rFonts w:ascii="Arial" w:hAnsi="Arial" w:cs="Arial"/>
          <w:b/>
          <w:bCs/>
          <w:sz w:val="24"/>
        </w:rPr>
        <w:t> 768 725,57</w:t>
      </w:r>
      <w:r w:rsidRPr="00F56B8E">
        <w:rPr>
          <w:rFonts w:ascii="Arial" w:hAnsi="Arial" w:cs="Arial"/>
          <w:b/>
          <w:bCs/>
          <w:sz w:val="24"/>
        </w:rPr>
        <w:t xml:space="preserve"> zł,</w:t>
      </w:r>
      <w:r w:rsidRPr="00F56B8E">
        <w:rPr>
          <w:rFonts w:ascii="Arial" w:hAnsi="Arial" w:cs="Arial"/>
          <w:sz w:val="24"/>
        </w:rPr>
        <w:t xml:space="preserve"> tryb pozakonkursowy – </w:t>
      </w:r>
      <w:r w:rsidR="008A5956">
        <w:rPr>
          <w:rFonts w:ascii="Arial" w:hAnsi="Arial" w:cs="Arial"/>
          <w:b/>
          <w:bCs/>
          <w:sz w:val="24"/>
        </w:rPr>
        <w:t>106 499,00</w:t>
      </w:r>
      <w:r w:rsidRPr="00F56B8E">
        <w:rPr>
          <w:rFonts w:ascii="Arial" w:hAnsi="Arial" w:cs="Arial"/>
          <w:b/>
          <w:bCs/>
          <w:sz w:val="24"/>
        </w:rPr>
        <w:t xml:space="preserve"> zł</w:t>
      </w:r>
    </w:p>
    <w:p w14:paraId="65EB82E2" w14:textId="5E86B235" w:rsidR="00D87A5A" w:rsidRDefault="00D87A5A" w:rsidP="00D87A5A">
      <w:pPr>
        <w:pStyle w:val="Akapitzlist"/>
        <w:numPr>
          <w:ilvl w:val="0"/>
          <w:numId w:val="9"/>
        </w:numPr>
        <w:spacing w:before="100" w:beforeAutospacing="1" w:after="100" w:afterAutospacing="1"/>
        <w:jc w:val="both"/>
        <w:rPr>
          <w:rFonts w:ascii="Arial" w:hAnsi="Arial" w:cs="Arial"/>
          <w:b/>
          <w:bCs/>
          <w:sz w:val="24"/>
        </w:rPr>
      </w:pPr>
      <w:r>
        <w:rPr>
          <w:rFonts w:ascii="Arial" w:hAnsi="Arial" w:cs="Arial"/>
          <w:sz w:val="24"/>
        </w:rPr>
        <w:t>zadania w zakresie przeciwdziałania uzależnieniom i patologiom społecznym</w:t>
      </w:r>
      <w:bookmarkStart w:id="8" w:name="_Hlk39790014"/>
      <w:r>
        <w:rPr>
          <w:rFonts w:ascii="Arial" w:hAnsi="Arial" w:cs="Arial"/>
          <w:sz w:val="24"/>
        </w:rPr>
        <w:t xml:space="preserve">: tryb konkursowy – </w:t>
      </w:r>
      <w:r w:rsidR="008A5956">
        <w:rPr>
          <w:rFonts w:ascii="Arial" w:hAnsi="Arial" w:cs="Arial"/>
          <w:b/>
          <w:bCs/>
          <w:sz w:val="24"/>
        </w:rPr>
        <w:t>513 382,64</w:t>
      </w:r>
      <w:r>
        <w:rPr>
          <w:rFonts w:ascii="Arial" w:hAnsi="Arial" w:cs="Arial"/>
          <w:b/>
          <w:bCs/>
          <w:sz w:val="24"/>
        </w:rPr>
        <w:t xml:space="preserve"> zł </w:t>
      </w:r>
      <w:r>
        <w:rPr>
          <w:rFonts w:ascii="Arial" w:hAnsi="Arial" w:cs="Arial"/>
          <w:sz w:val="24"/>
        </w:rPr>
        <w:t xml:space="preserve">tryb pozakonkursowy – </w:t>
      </w:r>
      <w:r w:rsidRPr="00F56B8E">
        <w:rPr>
          <w:rFonts w:ascii="Arial" w:hAnsi="Arial" w:cs="Arial"/>
          <w:b/>
          <w:bCs/>
          <w:sz w:val="24"/>
        </w:rPr>
        <w:t xml:space="preserve"> </w:t>
      </w:r>
      <w:r w:rsidR="002973C5">
        <w:rPr>
          <w:rFonts w:ascii="Arial" w:hAnsi="Arial" w:cs="Arial"/>
          <w:b/>
          <w:bCs/>
          <w:sz w:val="24"/>
        </w:rPr>
        <w:t xml:space="preserve">42 200,00 </w:t>
      </w:r>
      <w:r w:rsidRPr="00F56B8E">
        <w:rPr>
          <w:rFonts w:ascii="Arial" w:hAnsi="Arial" w:cs="Arial"/>
          <w:b/>
          <w:bCs/>
          <w:sz w:val="24"/>
        </w:rPr>
        <w:t>z</w:t>
      </w:r>
      <w:r w:rsidR="00E4697F">
        <w:rPr>
          <w:rFonts w:ascii="Arial" w:hAnsi="Arial" w:cs="Arial"/>
          <w:b/>
          <w:bCs/>
          <w:sz w:val="24"/>
        </w:rPr>
        <w:t>ł.</w:t>
      </w:r>
    </w:p>
    <w:p w14:paraId="4B841AD4" w14:textId="00B8EAAA" w:rsidR="00A9056F" w:rsidRDefault="00AF4A7B" w:rsidP="00A92678">
      <w:pPr>
        <w:jc w:val="both"/>
        <w:rPr>
          <w:rFonts w:ascii="Arial" w:hAnsi="Arial" w:cs="Arial"/>
          <w:b/>
          <w:bCs/>
          <w:sz w:val="24"/>
          <w:u w:val="single"/>
        </w:rPr>
      </w:pPr>
      <w:r>
        <w:rPr>
          <w:rFonts w:ascii="Arial" w:hAnsi="Arial" w:cs="Arial"/>
          <w:sz w:val="24"/>
        </w:rPr>
        <w:t>W</w:t>
      </w:r>
      <w:r w:rsidR="00E4697F" w:rsidRPr="00E4697F">
        <w:rPr>
          <w:rFonts w:ascii="Arial" w:hAnsi="Arial" w:cs="Arial"/>
          <w:sz w:val="24"/>
        </w:rPr>
        <w:t>ysokość środków finansowych przekazanych organizacjom pozarządowym na realizację zadań publicznych w trybie</w:t>
      </w:r>
      <w:r>
        <w:rPr>
          <w:rFonts w:ascii="Arial" w:hAnsi="Arial" w:cs="Arial"/>
          <w:sz w:val="24"/>
        </w:rPr>
        <w:t xml:space="preserve"> otwartych konkursów</w:t>
      </w:r>
      <w:r w:rsidR="006D28B9">
        <w:rPr>
          <w:rFonts w:ascii="Arial" w:hAnsi="Arial" w:cs="Arial"/>
          <w:sz w:val="24"/>
        </w:rPr>
        <w:t>,</w:t>
      </w:r>
      <w:r>
        <w:rPr>
          <w:rFonts w:ascii="Arial" w:hAnsi="Arial" w:cs="Arial"/>
          <w:sz w:val="24"/>
        </w:rPr>
        <w:t xml:space="preserve"> a także w trybie pozakonkursowym na podstawie</w:t>
      </w:r>
      <w:r w:rsidR="00E4697F" w:rsidRPr="00E4697F">
        <w:rPr>
          <w:rFonts w:ascii="Arial" w:hAnsi="Arial" w:cs="Arial"/>
          <w:sz w:val="24"/>
        </w:rPr>
        <w:t xml:space="preserve"> ustawy o działalności pożytku publicznego </w:t>
      </w:r>
      <w:r w:rsidR="00E4697F" w:rsidRPr="00E4697F">
        <w:rPr>
          <w:rFonts w:ascii="Arial" w:hAnsi="Arial" w:cs="Arial"/>
          <w:sz w:val="24"/>
        </w:rPr>
        <w:br/>
        <w:t xml:space="preserve">i o wolontariacie w </w:t>
      </w:r>
      <w:r w:rsidR="00E4697F" w:rsidRPr="00E4697F">
        <w:rPr>
          <w:rFonts w:ascii="Arial" w:hAnsi="Arial" w:cs="Arial"/>
          <w:b/>
          <w:bCs/>
          <w:sz w:val="24"/>
        </w:rPr>
        <w:t>202</w:t>
      </w:r>
      <w:r w:rsidR="00B61985">
        <w:rPr>
          <w:rFonts w:ascii="Arial" w:hAnsi="Arial" w:cs="Arial"/>
          <w:b/>
          <w:bCs/>
          <w:sz w:val="24"/>
        </w:rPr>
        <w:t>3</w:t>
      </w:r>
      <w:r w:rsidR="00E4697F" w:rsidRPr="00E4697F">
        <w:rPr>
          <w:rFonts w:ascii="Arial" w:hAnsi="Arial" w:cs="Arial"/>
          <w:sz w:val="24"/>
        </w:rPr>
        <w:t xml:space="preserve"> roku wyniosła: </w:t>
      </w:r>
      <w:r w:rsidR="00B61985">
        <w:rPr>
          <w:rFonts w:ascii="Arial" w:hAnsi="Arial" w:cs="Arial"/>
          <w:b/>
          <w:bCs/>
          <w:sz w:val="24"/>
          <w:u w:val="single"/>
        </w:rPr>
        <w:t>17 1</w:t>
      </w:r>
      <w:r w:rsidR="002973C5">
        <w:rPr>
          <w:rFonts w:ascii="Arial" w:hAnsi="Arial" w:cs="Arial"/>
          <w:b/>
          <w:bCs/>
          <w:sz w:val="24"/>
          <w:u w:val="single"/>
        </w:rPr>
        <w:t>3</w:t>
      </w:r>
      <w:r w:rsidR="00B61985">
        <w:rPr>
          <w:rFonts w:ascii="Arial" w:hAnsi="Arial" w:cs="Arial"/>
          <w:b/>
          <w:bCs/>
          <w:sz w:val="24"/>
          <w:u w:val="single"/>
        </w:rPr>
        <w:t xml:space="preserve">5 337,02 </w:t>
      </w:r>
      <w:r w:rsidR="00E4697F" w:rsidRPr="00E4697F">
        <w:rPr>
          <w:rFonts w:ascii="Arial" w:hAnsi="Arial" w:cs="Arial"/>
          <w:b/>
          <w:bCs/>
          <w:sz w:val="24"/>
          <w:u w:val="single"/>
        </w:rPr>
        <w:t>zł.</w:t>
      </w:r>
    </w:p>
    <w:p w14:paraId="35B5E8AD" w14:textId="1734F6CE" w:rsidR="00C93F42" w:rsidRPr="00A9056F" w:rsidRDefault="00A9056F" w:rsidP="00A92678">
      <w:pPr>
        <w:jc w:val="both"/>
        <w:rPr>
          <w:rFonts w:ascii="Arial" w:hAnsi="Arial" w:cs="Arial"/>
          <w:b/>
          <w:bCs/>
          <w:sz w:val="24"/>
          <w:u w:val="single"/>
        </w:rPr>
      </w:pPr>
      <w:r>
        <w:rPr>
          <w:rFonts w:ascii="Arial" w:hAnsi="Arial" w:cs="Arial"/>
          <w:sz w:val="24"/>
        </w:rPr>
        <w:t>Wysokość środków finansowych przekazanych organizacjom pozarządowym na realizację zadań publicznych w trybie otwartych konkursów</w:t>
      </w:r>
      <w:r w:rsidR="006D28B9">
        <w:rPr>
          <w:rFonts w:ascii="Arial" w:hAnsi="Arial" w:cs="Arial"/>
          <w:sz w:val="24"/>
        </w:rPr>
        <w:t>,</w:t>
      </w:r>
      <w:r>
        <w:rPr>
          <w:rFonts w:ascii="Arial" w:hAnsi="Arial" w:cs="Arial"/>
          <w:sz w:val="24"/>
        </w:rPr>
        <w:t xml:space="preserve"> a także w trybie pozakonkursowym na podstawie</w:t>
      </w:r>
      <w:r w:rsidRPr="00E4697F">
        <w:rPr>
          <w:rFonts w:ascii="Arial" w:hAnsi="Arial" w:cs="Arial"/>
          <w:sz w:val="24"/>
        </w:rPr>
        <w:t xml:space="preserve"> ustawy o działalności pożytku publicznego </w:t>
      </w:r>
      <w:r w:rsidRPr="00E4697F">
        <w:rPr>
          <w:rFonts w:ascii="Arial" w:hAnsi="Arial" w:cs="Arial"/>
          <w:sz w:val="24"/>
        </w:rPr>
        <w:br/>
        <w:t>i o w</w:t>
      </w:r>
      <w:r>
        <w:rPr>
          <w:rFonts w:ascii="Arial" w:hAnsi="Arial" w:cs="Arial"/>
          <w:sz w:val="24"/>
        </w:rPr>
        <w:t xml:space="preserve">olontariacie w latach </w:t>
      </w:r>
      <w:r w:rsidRPr="00A9056F">
        <w:rPr>
          <w:rFonts w:ascii="Arial" w:hAnsi="Arial" w:cs="Arial"/>
          <w:b/>
          <w:bCs/>
          <w:sz w:val="24"/>
        </w:rPr>
        <w:t>202</w:t>
      </w:r>
      <w:r w:rsidR="00B61985">
        <w:rPr>
          <w:rFonts w:ascii="Arial" w:hAnsi="Arial" w:cs="Arial"/>
          <w:b/>
          <w:bCs/>
          <w:sz w:val="24"/>
        </w:rPr>
        <w:t>1</w:t>
      </w:r>
      <w:r w:rsidRPr="00A9056F">
        <w:rPr>
          <w:rFonts w:ascii="Arial" w:hAnsi="Arial" w:cs="Arial"/>
          <w:b/>
          <w:bCs/>
          <w:sz w:val="24"/>
        </w:rPr>
        <w:t xml:space="preserve"> – 202</w:t>
      </w:r>
      <w:r w:rsidR="00B61985">
        <w:rPr>
          <w:rFonts w:ascii="Arial" w:hAnsi="Arial" w:cs="Arial"/>
          <w:b/>
          <w:bCs/>
          <w:sz w:val="24"/>
        </w:rPr>
        <w:t>3</w:t>
      </w:r>
      <w:r>
        <w:rPr>
          <w:rFonts w:ascii="Arial" w:hAnsi="Arial" w:cs="Arial"/>
          <w:sz w:val="24"/>
        </w:rPr>
        <w:t xml:space="preserve"> </w:t>
      </w:r>
      <w:r w:rsidR="002658A3">
        <w:rPr>
          <w:rFonts w:ascii="Arial" w:hAnsi="Arial" w:cs="Arial"/>
          <w:sz w:val="24"/>
        </w:rPr>
        <w:t>obrazuje poniższy</w:t>
      </w:r>
      <w:r>
        <w:rPr>
          <w:rFonts w:ascii="Arial" w:hAnsi="Arial" w:cs="Arial"/>
          <w:sz w:val="24"/>
        </w:rPr>
        <w:t xml:space="preserve"> wykres.</w:t>
      </w:r>
    </w:p>
    <w:p w14:paraId="22BB8D95" w14:textId="1DE57692" w:rsidR="001B6DB1" w:rsidRPr="001B6DB1" w:rsidRDefault="007C0EF3" w:rsidP="001B6DB1">
      <w:pPr>
        <w:jc w:val="both"/>
        <w:rPr>
          <w:rFonts w:ascii="Arial" w:hAnsi="Arial" w:cs="Arial"/>
          <w:sz w:val="24"/>
        </w:rPr>
      </w:pPr>
      <w:r>
        <w:rPr>
          <w:rFonts w:ascii="Arial" w:hAnsi="Arial" w:cs="Arial"/>
          <w:noProof/>
          <w:sz w:val="24"/>
        </w:rPr>
        <w:drawing>
          <wp:inline distT="0" distB="0" distL="0" distR="0" wp14:anchorId="0D869D1B" wp14:editId="29AA7A17">
            <wp:extent cx="5486400" cy="320040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8A4F69C" w14:textId="4F27CF16" w:rsidR="00C04A9A" w:rsidRPr="001B6DB1" w:rsidRDefault="001B6DB1" w:rsidP="001B6DB1">
      <w:pPr>
        <w:jc w:val="both"/>
        <w:rPr>
          <w:rFonts w:ascii="Arial" w:hAnsi="Arial" w:cs="Arial"/>
          <w:bCs/>
          <w:iCs/>
          <w:sz w:val="24"/>
        </w:rPr>
      </w:pPr>
      <w:r w:rsidRPr="005F16C9">
        <w:rPr>
          <w:rFonts w:ascii="Arial" w:hAnsi="Arial" w:cs="Arial"/>
          <w:bCs/>
          <w:iCs/>
          <w:sz w:val="24"/>
        </w:rPr>
        <w:t>W Programie na rok 202</w:t>
      </w:r>
      <w:r w:rsidR="00B61985">
        <w:rPr>
          <w:rFonts w:ascii="Arial" w:hAnsi="Arial" w:cs="Arial"/>
          <w:bCs/>
          <w:iCs/>
          <w:sz w:val="24"/>
        </w:rPr>
        <w:t>3</w:t>
      </w:r>
      <w:r w:rsidRPr="005F16C9">
        <w:rPr>
          <w:rFonts w:ascii="Arial" w:hAnsi="Arial" w:cs="Arial"/>
          <w:bCs/>
          <w:iCs/>
          <w:sz w:val="24"/>
        </w:rPr>
        <w:t xml:space="preserve"> zadania priorytetowe, których realizację Samorząd Województwa zlecił organizacjom pozarządowym zostały zapisane w formie tabelarycznej z jednoczesnym przypisaniem planowanych środków finansowych, odniesieniem się do celów szczegółowych, planowanym terminem ogłoszenia konkursu oraz sposobu ewaluacji. </w:t>
      </w:r>
    </w:p>
    <w:p w14:paraId="20C9CE70" w14:textId="07028A6C" w:rsidR="00A92678" w:rsidRPr="009A04A1" w:rsidRDefault="00D87A5A" w:rsidP="00D87A5A">
      <w:pPr>
        <w:spacing w:after="0"/>
        <w:jc w:val="both"/>
        <w:rPr>
          <w:rFonts w:ascii="Arial" w:hAnsi="Arial" w:cs="Arial"/>
          <w:b/>
          <w:bCs/>
          <w:sz w:val="24"/>
          <w:szCs w:val="24"/>
        </w:rPr>
      </w:pPr>
      <w:r w:rsidRPr="009A04A1">
        <w:rPr>
          <w:rFonts w:ascii="Arial" w:hAnsi="Arial" w:cs="Arial"/>
          <w:b/>
          <w:bCs/>
          <w:sz w:val="24"/>
          <w:szCs w:val="24"/>
        </w:rPr>
        <w:t xml:space="preserve">Lokalne Grupy Działania (LGD) – środki objęte PROW na lata 2014 – 2020 </w:t>
      </w:r>
    </w:p>
    <w:p w14:paraId="5C18A996" w14:textId="1F6165A8" w:rsidR="00D87A5A" w:rsidRPr="009A04A1" w:rsidRDefault="00D87A5A" w:rsidP="00D87A5A">
      <w:pPr>
        <w:jc w:val="both"/>
        <w:rPr>
          <w:rFonts w:ascii="Arial" w:hAnsi="Arial" w:cs="Arial"/>
          <w:bCs/>
          <w:sz w:val="24"/>
        </w:rPr>
      </w:pPr>
      <w:r w:rsidRPr="009A04A1">
        <w:rPr>
          <w:rFonts w:ascii="Arial" w:hAnsi="Arial" w:cs="Arial"/>
          <w:bCs/>
          <w:sz w:val="24"/>
        </w:rPr>
        <w:t>W roku 202</w:t>
      </w:r>
      <w:r w:rsidR="00B61985">
        <w:rPr>
          <w:rFonts w:ascii="Arial" w:hAnsi="Arial" w:cs="Arial"/>
          <w:bCs/>
          <w:sz w:val="24"/>
        </w:rPr>
        <w:t>3</w:t>
      </w:r>
      <w:r w:rsidRPr="009A04A1">
        <w:rPr>
          <w:rFonts w:ascii="Arial" w:hAnsi="Arial" w:cs="Arial"/>
          <w:bCs/>
          <w:sz w:val="24"/>
        </w:rPr>
        <w:t xml:space="preserve"> kwota </w:t>
      </w:r>
      <w:r w:rsidR="00B61985">
        <w:rPr>
          <w:rFonts w:ascii="Arial" w:hAnsi="Arial" w:cs="Arial"/>
          <w:b/>
          <w:bCs/>
          <w:sz w:val="24"/>
        </w:rPr>
        <w:t>24 938 777,00</w:t>
      </w:r>
      <w:r w:rsidRPr="009A04A1">
        <w:rPr>
          <w:rFonts w:ascii="Arial" w:hAnsi="Arial" w:cs="Arial"/>
          <w:b/>
          <w:bCs/>
          <w:sz w:val="24"/>
        </w:rPr>
        <w:t xml:space="preserve"> zł</w:t>
      </w:r>
      <w:r w:rsidRPr="009A04A1">
        <w:rPr>
          <w:rFonts w:ascii="Arial" w:hAnsi="Arial" w:cs="Arial"/>
          <w:bCs/>
          <w:sz w:val="24"/>
        </w:rPr>
        <w:t xml:space="preserve"> zaplanowana w budżetach 26 Lokalnych Grup Działania (LGD) działających na terenie województwa podkarpackiego została wydatkowana w ramach poddziałania „Wsparcie na wdrażanie operacji w ramach strategii rozwoju lokalnego kierowanego przez społeczność” objętego PROW na lata </w:t>
      </w:r>
      <w:r w:rsidRPr="009A04A1">
        <w:rPr>
          <w:rFonts w:ascii="Arial" w:hAnsi="Arial" w:cs="Arial"/>
          <w:bCs/>
          <w:sz w:val="24"/>
        </w:rPr>
        <w:lastRenderedPageBreak/>
        <w:t>2014 – 2020. Konkursy/nabory były przeprowadzane  przez LGD na podstawie ustawy o wspieraniu obszarów wiejskich z udziałem środków Europejskiego Funduszu Rolnego na rzecz Rozwoju Obszarów Wiejskich w ramach Programu Rozwoju Obszarów wiejskich na lata 2014-2020 oraz ustawy o rozwoju lokalnym z udziałem lokalnej społeczności.</w:t>
      </w:r>
    </w:p>
    <w:bookmarkEnd w:id="8"/>
    <w:p w14:paraId="392ED8E0" w14:textId="77777777" w:rsidR="00D87A5A" w:rsidRDefault="00D87A5A" w:rsidP="00D87A5A">
      <w:pPr>
        <w:spacing w:before="100" w:beforeAutospacing="1" w:after="100" w:afterAutospacing="1"/>
        <w:rPr>
          <w:rFonts w:ascii="Arial" w:hAnsi="Arial" w:cs="Arial"/>
          <w:b/>
          <w:bCs/>
          <w:sz w:val="24"/>
        </w:rPr>
      </w:pPr>
      <w:r w:rsidRPr="00FC2F6C">
        <w:rPr>
          <w:rFonts w:ascii="Arial" w:hAnsi="Arial" w:cs="Arial"/>
          <w:b/>
          <w:bCs/>
          <w:sz w:val="24"/>
        </w:rPr>
        <w:t>Konkurs „NGO Wysokich Lotów”</w:t>
      </w:r>
    </w:p>
    <w:p w14:paraId="5542ED1B" w14:textId="355C0C40" w:rsidR="00D87A5A" w:rsidRPr="00A31170" w:rsidRDefault="00D87A5A" w:rsidP="00D87A5A">
      <w:pPr>
        <w:spacing w:before="100" w:beforeAutospacing="1" w:after="100" w:afterAutospacing="1"/>
        <w:jc w:val="both"/>
        <w:rPr>
          <w:rFonts w:ascii="Arial" w:hAnsi="Arial" w:cs="Arial"/>
          <w:b/>
          <w:bCs/>
          <w:sz w:val="24"/>
        </w:rPr>
      </w:pPr>
      <w:r w:rsidRPr="009727B8">
        <w:rPr>
          <w:rFonts w:ascii="Arial" w:hAnsi="Arial" w:cs="Arial"/>
          <w:sz w:val="24"/>
          <w:szCs w:val="24"/>
        </w:rPr>
        <w:t>Konkurs ma charakter cykliczny, zainicjowana w 2015 roku. Uchwałą Nr </w:t>
      </w:r>
      <w:r w:rsidR="00AD2DAB">
        <w:rPr>
          <w:rFonts w:ascii="Arial" w:eastAsiaTheme="minorHAnsi" w:hAnsi="Arial" w:cs="Arial"/>
          <w:bCs/>
          <w:sz w:val="24"/>
          <w:szCs w:val="24"/>
        </w:rPr>
        <w:t>487/10169/23</w:t>
      </w:r>
      <w:r w:rsidRPr="009727B8">
        <w:rPr>
          <w:rFonts w:ascii="Arial" w:eastAsiaTheme="minorHAnsi" w:hAnsi="Arial" w:cs="Arial"/>
          <w:b/>
          <w:bCs/>
          <w:sz w:val="24"/>
          <w:szCs w:val="24"/>
        </w:rPr>
        <w:t xml:space="preserve"> </w:t>
      </w:r>
      <w:r w:rsidRPr="009727B8">
        <w:rPr>
          <w:rFonts w:ascii="Arial" w:hAnsi="Arial" w:cs="Arial"/>
          <w:sz w:val="24"/>
          <w:szCs w:val="24"/>
        </w:rPr>
        <w:t xml:space="preserve">z dnia </w:t>
      </w:r>
      <w:r w:rsidR="00AD2DAB">
        <w:rPr>
          <w:rFonts w:ascii="Arial" w:hAnsi="Arial" w:cs="Arial"/>
          <w:sz w:val="24"/>
          <w:szCs w:val="24"/>
        </w:rPr>
        <w:t>16</w:t>
      </w:r>
      <w:r w:rsidRPr="009727B8">
        <w:rPr>
          <w:rFonts w:ascii="Arial" w:hAnsi="Arial" w:cs="Arial"/>
          <w:sz w:val="24"/>
          <w:szCs w:val="24"/>
        </w:rPr>
        <w:t> maja 202</w:t>
      </w:r>
      <w:r w:rsidR="00AD2DAB">
        <w:rPr>
          <w:rFonts w:ascii="Arial" w:hAnsi="Arial" w:cs="Arial"/>
          <w:sz w:val="24"/>
          <w:szCs w:val="24"/>
        </w:rPr>
        <w:t>3</w:t>
      </w:r>
      <w:r w:rsidRPr="009727B8">
        <w:rPr>
          <w:rFonts w:ascii="Arial" w:hAnsi="Arial" w:cs="Arial"/>
          <w:sz w:val="24"/>
          <w:szCs w:val="24"/>
        </w:rPr>
        <w:t xml:space="preserve"> r. Zarząd Województwa Podkarpackiego ogłosił nabór o Nagrodę Marszałka Województwa Podkarpackiego -"NGO Wysokich Lotów" w 202</w:t>
      </w:r>
      <w:r w:rsidR="00AD2DAB">
        <w:rPr>
          <w:rFonts w:ascii="Arial" w:hAnsi="Arial" w:cs="Arial"/>
          <w:sz w:val="24"/>
          <w:szCs w:val="24"/>
        </w:rPr>
        <w:t>3</w:t>
      </w:r>
      <w:r w:rsidRPr="009727B8">
        <w:rPr>
          <w:rFonts w:ascii="Arial" w:hAnsi="Arial" w:cs="Arial"/>
          <w:sz w:val="24"/>
          <w:szCs w:val="24"/>
        </w:rPr>
        <w:t xml:space="preserve"> r.</w:t>
      </w:r>
    </w:p>
    <w:p w14:paraId="6C16F2A7" w14:textId="23FB1837" w:rsidR="00D74514" w:rsidRPr="0064293D" w:rsidRDefault="00D87A5A" w:rsidP="00D87A5A">
      <w:pPr>
        <w:spacing w:before="100" w:beforeAutospacing="1" w:after="100" w:afterAutospacing="1"/>
        <w:jc w:val="both"/>
        <w:rPr>
          <w:rFonts w:ascii="Arial" w:hAnsi="Arial" w:cs="Arial"/>
          <w:sz w:val="24"/>
          <w:szCs w:val="24"/>
        </w:rPr>
      </w:pPr>
      <w:r w:rsidRPr="009727B8">
        <w:rPr>
          <w:rFonts w:ascii="Arial" w:hAnsi="Arial" w:cs="Arial"/>
          <w:sz w:val="24"/>
          <w:szCs w:val="24"/>
        </w:rPr>
        <w:t>Nagroda służy podkreśleniu potencjału regionalnych organizacji pozarządowych poprzez wyłonienie najlepszych, nowatorskich inicjatyw realizowanych przez podmioty trzeciego sektora w województwie podkarpackim. Ideą konkursu jest dotarcie do małych organizacji, opierających się przede wszystkim na wolontariacie, których działania mogą być realizowane także przez inne podmioty pozarządowe na zasadzie „dobrych praktyk”. Konkurs ma ponadto pomóc w tworzeniu pozytywnego wizerunku organizacji społecznych, podkreślać ich rolę w rozwoju społeczeństwa obywatelskiego oraz sprzyjać współpracy samorządu województwa z podmiotami trzeciego sektora na zasadach pomocniczości i partnerstwa.</w:t>
      </w:r>
    </w:p>
    <w:p w14:paraId="1E7027A1" w14:textId="77777777" w:rsidR="00D87A5A" w:rsidRPr="009727B8" w:rsidRDefault="00D87A5A" w:rsidP="00D87A5A">
      <w:pPr>
        <w:spacing w:after="0"/>
        <w:jc w:val="both"/>
        <w:rPr>
          <w:rFonts w:ascii="Arial" w:hAnsi="Arial" w:cs="Arial"/>
          <w:sz w:val="24"/>
          <w:szCs w:val="24"/>
        </w:rPr>
      </w:pPr>
      <w:r w:rsidRPr="009727B8">
        <w:rPr>
          <w:rFonts w:ascii="Arial" w:hAnsi="Arial" w:cs="Arial"/>
          <w:sz w:val="24"/>
          <w:szCs w:val="24"/>
        </w:rPr>
        <w:t>Organizacje mogą otrzymać nagrodę w 5 kategoriach:</w:t>
      </w:r>
    </w:p>
    <w:p w14:paraId="4FACFE70" w14:textId="77777777" w:rsidR="00D87A5A" w:rsidRPr="009727B8" w:rsidRDefault="00D87A5A" w:rsidP="00D87A5A">
      <w:pPr>
        <w:numPr>
          <w:ilvl w:val="0"/>
          <w:numId w:val="29"/>
        </w:numPr>
        <w:spacing w:after="0" w:line="259" w:lineRule="auto"/>
        <w:ind w:left="357" w:hanging="357"/>
        <w:contextualSpacing/>
        <w:jc w:val="both"/>
        <w:rPr>
          <w:rFonts w:ascii="Arial" w:hAnsi="Arial" w:cs="Arial"/>
          <w:sz w:val="24"/>
          <w:szCs w:val="24"/>
        </w:rPr>
      </w:pPr>
      <w:r w:rsidRPr="009727B8">
        <w:rPr>
          <w:rFonts w:ascii="Arial" w:hAnsi="Arial" w:cs="Arial"/>
          <w:sz w:val="24"/>
          <w:szCs w:val="24"/>
        </w:rPr>
        <w:t xml:space="preserve">Polityka społeczna, zdrowie oraz działalność pomocowa. </w:t>
      </w:r>
    </w:p>
    <w:p w14:paraId="3AA9FC4F" w14:textId="77777777" w:rsidR="00D87A5A" w:rsidRPr="009727B8" w:rsidRDefault="00D87A5A" w:rsidP="00D87A5A">
      <w:pPr>
        <w:numPr>
          <w:ilvl w:val="0"/>
          <w:numId w:val="29"/>
        </w:numPr>
        <w:spacing w:after="0" w:line="259" w:lineRule="auto"/>
        <w:ind w:left="357" w:hanging="357"/>
        <w:contextualSpacing/>
        <w:jc w:val="both"/>
        <w:rPr>
          <w:rFonts w:ascii="Arial" w:hAnsi="Arial" w:cs="Arial"/>
          <w:sz w:val="24"/>
          <w:szCs w:val="24"/>
        </w:rPr>
      </w:pPr>
      <w:r w:rsidRPr="009727B8">
        <w:rPr>
          <w:rFonts w:ascii="Arial" w:hAnsi="Arial" w:cs="Arial"/>
          <w:sz w:val="24"/>
          <w:szCs w:val="24"/>
        </w:rPr>
        <w:t>Kultura i tożsamość narodowa.</w:t>
      </w:r>
    </w:p>
    <w:p w14:paraId="26413293" w14:textId="77777777" w:rsidR="00D87A5A" w:rsidRPr="009727B8" w:rsidRDefault="00D87A5A" w:rsidP="00D87A5A">
      <w:pPr>
        <w:numPr>
          <w:ilvl w:val="0"/>
          <w:numId w:val="29"/>
        </w:numPr>
        <w:spacing w:after="0" w:line="259" w:lineRule="auto"/>
        <w:ind w:left="357" w:hanging="357"/>
        <w:contextualSpacing/>
        <w:jc w:val="both"/>
        <w:rPr>
          <w:rFonts w:ascii="Arial" w:hAnsi="Arial" w:cs="Arial"/>
          <w:sz w:val="24"/>
          <w:szCs w:val="24"/>
        </w:rPr>
      </w:pPr>
      <w:r w:rsidRPr="009727B8">
        <w:rPr>
          <w:rFonts w:ascii="Arial" w:hAnsi="Arial" w:cs="Arial"/>
          <w:sz w:val="24"/>
          <w:szCs w:val="24"/>
        </w:rPr>
        <w:t>Nauka, edukacja, sport i środowisko.</w:t>
      </w:r>
    </w:p>
    <w:p w14:paraId="2E3DFD02" w14:textId="77777777" w:rsidR="00D87A5A" w:rsidRPr="009727B8" w:rsidRDefault="00D87A5A" w:rsidP="00D87A5A">
      <w:pPr>
        <w:numPr>
          <w:ilvl w:val="0"/>
          <w:numId w:val="29"/>
        </w:numPr>
        <w:spacing w:after="0" w:line="259" w:lineRule="auto"/>
        <w:ind w:left="357" w:hanging="357"/>
        <w:contextualSpacing/>
        <w:jc w:val="both"/>
        <w:rPr>
          <w:rFonts w:ascii="Arial" w:hAnsi="Arial" w:cs="Arial"/>
          <w:sz w:val="24"/>
          <w:szCs w:val="24"/>
        </w:rPr>
      </w:pPr>
      <w:r w:rsidRPr="009727B8">
        <w:rPr>
          <w:rFonts w:ascii="Arial" w:hAnsi="Arial" w:cs="Arial"/>
          <w:sz w:val="24"/>
          <w:szCs w:val="24"/>
        </w:rPr>
        <w:t>Społeczeństwo obywatelskie oraz zrównoważony rozwój.</w:t>
      </w:r>
    </w:p>
    <w:p w14:paraId="1B1FF3C5" w14:textId="77777777" w:rsidR="00D87A5A" w:rsidRDefault="00D87A5A" w:rsidP="00D87A5A">
      <w:pPr>
        <w:numPr>
          <w:ilvl w:val="0"/>
          <w:numId w:val="29"/>
        </w:numPr>
        <w:spacing w:after="0" w:line="259" w:lineRule="auto"/>
        <w:ind w:left="357" w:hanging="357"/>
        <w:contextualSpacing/>
        <w:jc w:val="both"/>
        <w:rPr>
          <w:rFonts w:ascii="Arial" w:hAnsi="Arial" w:cs="Arial"/>
          <w:sz w:val="24"/>
          <w:szCs w:val="24"/>
        </w:rPr>
      </w:pPr>
      <w:r w:rsidRPr="009727B8">
        <w:rPr>
          <w:rFonts w:ascii="Arial" w:hAnsi="Arial" w:cs="Arial"/>
          <w:sz w:val="24"/>
          <w:szCs w:val="24"/>
        </w:rPr>
        <w:t>Gospodarka, rynek pracy.</w:t>
      </w:r>
    </w:p>
    <w:p w14:paraId="33D78F54" w14:textId="77777777" w:rsidR="00D87A5A" w:rsidRPr="009727B8" w:rsidRDefault="00D87A5A" w:rsidP="00D87A5A">
      <w:pPr>
        <w:spacing w:after="0" w:line="259" w:lineRule="auto"/>
        <w:contextualSpacing/>
        <w:jc w:val="both"/>
        <w:rPr>
          <w:rFonts w:ascii="Arial" w:hAnsi="Arial" w:cs="Arial"/>
          <w:sz w:val="24"/>
          <w:szCs w:val="24"/>
        </w:rPr>
      </w:pPr>
    </w:p>
    <w:p w14:paraId="6FA25D48" w14:textId="3A7300C9" w:rsidR="00D87A5A" w:rsidRPr="009727B8" w:rsidRDefault="00D87A5A" w:rsidP="00D87A5A">
      <w:pPr>
        <w:spacing w:after="0"/>
        <w:jc w:val="both"/>
        <w:rPr>
          <w:rFonts w:ascii="Arial" w:hAnsi="Arial" w:cs="Arial"/>
          <w:sz w:val="24"/>
          <w:szCs w:val="24"/>
          <w:lang w:eastAsia="pl-PL"/>
        </w:rPr>
      </w:pPr>
      <w:r w:rsidRPr="009727B8">
        <w:rPr>
          <w:rFonts w:ascii="Arial" w:hAnsi="Arial" w:cs="Arial"/>
          <w:sz w:val="24"/>
          <w:szCs w:val="24"/>
          <w:lang w:eastAsia="pl-PL"/>
        </w:rPr>
        <w:t>W 202</w:t>
      </w:r>
      <w:r w:rsidR="00AD2DAB">
        <w:rPr>
          <w:rFonts w:ascii="Arial" w:hAnsi="Arial" w:cs="Arial"/>
          <w:sz w:val="24"/>
          <w:szCs w:val="24"/>
          <w:lang w:eastAsia="pl-PL"/>
        </w:rPr>
        <w:t>3</w:t>
      </w:r>
      <w:r w:rsidRPr="009727B8">
        <w:rPr>
          <w:rFonts w:ascii="Arial" w:hAnsi="Arial" w:cs="Arial"/>
          <w:sz w:val="24"/>
          <w:szCs w:val="24"/>
          <w:lang w:eastAsia="pl-PL"/>
        </w:rPr>
        <w:t xml:space="preserve"> roku nagrodę otrzymało </w:t>
      </w:r>
      <w:r w:rsidR="00AD2DAB">
        <w:rPr>
          <w:rFonts w:ascii="Arial" w:hAnsi="Arial" w:cs="Arial"/>
          <w:sz w:val="24"/>
          <w:szCs w:val="24"/>
          <w:lang w:eastAsia="pl-PL"/>
        </w:rPr>
        <w:t>pięć</w:t>
      </w:r>
      <w:r w:rsidRPr="009727B8">
        <w:rPr>
          <w:rFonts w:ascii="Arial" w:hAnsi="Arial" w:cs="Arial"/>
          <w:sz w:val="24"/>
          <w:szCs w:val="24"/>
          <w:lang w:eastAsia="pl-PL"/>
        </w:rPr>
        <w:t xml:space="preserve"> organizacj</w:t>
      </w:r>
      <w:r w:rsidR="00AD2DAB">
        <w:rPr>
          <w:rFonts w:ascii="Arial" w:hAnsi="Arial" w:cs="Arial"/>
          <w:sz w:val="24"/>
          <w:szCs w:val="24"/>
          <w:lang w:eastAsia="pl-PL"/>
        </w:rPr>
        <w:t>i</w:t>
      </w:r>
      <w:r w:rsidRPr="009727B8">
        <w:rPr>
          <w:rFonts w:ascii="Arial" w:hAnsi="Arial" w:cs="Arial"/>
          <w:sz w:val="24"/>
          <w:szCs w:val="24"/>
          <w:lang w:eastAsia="pl-PL"/>
        </w:rPr>
        <w:t xml:space="preserve"> pozarządowe w poszczególnych kategoriach:</w:t>
      </w:r>
    </w:p>
    <w:p w14:paraId="42E19635" w14:textId="3C8A5373" w:rsidR="00D87A5A" w:rsidRPr="009727B8" w:rsidRDefault="00D87A5A" w:rsidP="00D87A5A">
      <w:pPr>
        <w:numPr>
          <w:ilvl w:val="0"/>
          <w:numId w:val="30"/>
        </w:numPr>
        <w:spacing w:after="0" w:line="259" w:lineRule="auto"/>
        <w:ind w:left="357" w:hanging="357"/>
        <w:jc w:val="both"/>
        <w:rPr>
          <w:rFonts w:ascii="Arial" w:hAnsi="Arial" w:cs="Arial"/>
          <w:sz w:val="24"/>
          <w:szCs w:val="24"/>
          <w:lang w:eastAsia="pl-PL"/>
        </w:rPr>
      </w:pPr>
      <w:r w:rsidRPr="009727B8">
        <w:rPr>
          <w:rFonts w:ascii="Arial" w:eastAsiaTheme="minorHAnsi" w:hAnsi="Arial" w:cs="Arial"/>
          <w:sz w:val="24"/>
          <w:szCs w:val="24"/>
          <w:lang w:eastAsia="pl-PL"/>
        </w:rPr>
        <w:t xml:space="preserve">Polityka społeczna, zdrowie oraz działalność pomocowa </w:t>
      </w:r>
      <w:r w:rsidR="00AD2DAB">
        <w:rPr>
          <w:rFonts w:ascii="Arial" w:eastAsiaTheme="minorHAnsi" w:hAnsi="Arial" w:cs="Arial"/>
          <w:sz w:val="24"/>
          <w:szCs w:val="24"/>
          <w:lang w:eastAsia="pl-PL"/>
        </w:rPr>
        <w:t>–</w:t>
      </w:r>
      <w:r w:rsidR="00AD2DAB">
        <w:rPr>
          <w:rFonts w:ascii="Arial" w:hAnsi="Arial" w:cs="Arial"/>
          <w:sz w:val="24"/>
          <w:szCs w:val="24"/>
          <w:lang w:eastAsia="pl-PL"/>
        </w:rPr>
        <w:t xml:space="preserve"> Podkarpacki Bank Żywności</w:t>
      </w:r>
      <w:r w:rsidRPr="009727B8">
        <w:rPr>
          <w:rFonts w:ascii="Arial" w:eastAsiaTheme="minorHAnsi" w:hAnsi="Arial" w:cs="Arial"/>
          <w:sz w:val="24"/>
          <w:szCs w:val="24"/>
          <w:lang w:eastAsia="pl-PL"/>
        </w:rPr>
        <w:t>;</w:t>
      </w:r>
    </w:p>
    <w:p w14:paraId="634C3D41" w14:textId="78637B2E" w:rsidR="00D87A5A" w:rsidRPr="009727B8" w:rsidRDefault="00D87A5A" w:rsidP="00D87A5A">
      <w:pPr>
        <w:numPr>
          <w:ilvl w:val="0"/>
          <w:numId w:val="30"/>
        </w:numPr>
        <w:spacing w:after="0" w:line="259" w:lineRule="auto"/>
        <w:ind w:left="357" w:hanging="357"/>
        <w:jc w:val="both"/>
        <w:rPr>
          <w:rFonts w:ascii="Arial" w:hAnsi="Arial" w:cs="Arial"/>
          <w:sz w:val="24"/>
          <w:szCs w:val="24"/>
          <w:lang w:eastAsia="pl-PL"/>
        </w:rPr>
      </w:pPr>
      <w:r w:rsidRPr="009727B8">
        <w:rPr>
          <w:rFonts w:ascii="Arial" w:eastAsiaTheme="minorHAnsi" w:hAnsi="Arial" w:cs="Arial"/>
          <w:sz w:val="24"/>
          <w:szCs w:val="24"/>
          <w:lang w:eastAsia="pl-PL"/>
        </w:rPr>
        <w:t>Kultura i tożsamość narodowa</w:t>
      </w:r>
      <w:r>
        <w:rPr>
          <w:rFonts w:ascii="Arial" w:eastAsiaTheme="minorHAnsi" w:hAnsi="Arial" w:cs="Arial"/>
          <w:sz w:val="24"/>
          <w:szCs w:val="24"/>
          <w:lang w:eastAsia="pl-PL"/>
        </w:rPr>
        <w:t xml:space="preserve"> </w:t>
      </w:r>
      <w:r w:rsidR="00AD2DAB">
        <w:rPr>
          <w:rFonts w:ascii="Arial" w:eastAsiaTheme="minorHAnsi" w:hAnsi="Arial" w:cs="Arial"/>
          <w:sz w:val="24"/>
          <w:szCs w:val="24"/>
          <w:lang w:eastAsia="pl-PL"/>
        </w:rPr>
        <w:t>–</w:t>
      </w:r>
      <w:r>
        <w:rPr>
          <w:rFonts w:ascii="Arial" w:eastAsiaTheme="minorHAnsi" w:hAnsi="Arial" w:cs="Arial"/>
          <w:sz w:val="24"/>
          <w:szCs w:val="24"/>
          <w:lang w:eastAsia="pl-PL"/>
        </w:rPr>
        <w:t xml:space="preserve"> </w:t>
      </w:r>
      <w:r w:rsidR="00AD2DAB">
        <w:rPr>
          <w:rFonts w:ascii="Arial" w:eastAsiaTheme="minorHAnsi" w:hAnsi="Arial" w:cs="Arial"/>
          <w:sz w:val="24"/>
          <w:szCs w:val="24"/>
          <w:lang w:eastAsia="pl-PL"/>
        </w:rPr>
        <w:t xml:space="preserve">Stowarzyszenie Damy i </w:t>
      </w:r>
      <w:proofErr w:type="spellStart"/>
      <w:r w:rsidR="00AD2DAB">
        <w:rPr>
          <w:rFonts w:ascii="Arial" w:eastAsiaTheme="minorHAnsi" w:hAnsi="Arial" w:cs="Arial"/>
          <w:sz w:val="24"/>
          <w:szCs w:val="24"/>
          <w:lang w:eastAsia="pl-PL"/>
        </w:rPr>
        <w:t>Huzary</w:t>
      </w:r>
      <w:proofErr w:type="spellEnd"/>
      <w:r w:rsidRPr="009727B8">
        <w:rPr>
          <w:rFonts w:ascii="Arial" w:eastAsiaTheme="minorHAnsi" w:hAnsi="Arial" w:cs="Arial"/>
          <w:sz w:val="24"/>
          <w:szCs w:val="24"/>
          <w:lang w:eastAsia="pl-PL"/>
        </w:rPr>
        <w:t>;</w:t>
      </w:r>
    </w:p>
    <w:p w14:paraId="7ED6C3D2" w14:textId="6DBEFF11" w:rsidR="00D87A5A" w:rsidRPr="00AD2DAB" w:rsidRDefault="00D87A5A" w:rsidP="00D87A5A">
      <w:pPr>
        <w:numPr>
          <w:ilvl w:val="0"/>
          <w:numId w:val="30"/>
        </w:numPr>
        <w:spacing w:after="0" w:line="259" w:lineRule="auto"/>
        <w:ind w:left="357" w:hanging="357"/>
        <w:jc w:val="both"/>
        <w:rPr>
          <w:rFonts w:ascii="Arial" w:hAnsi="Arial" w:cs="Arial"/>
          <w:sz w:val="24"/>
          <w:szCs w:val="24"/>
          <w:lang w:eastAsia="pl-PL"/>
        </w:rPr>
      </w:pPr>
      <w:r w:rsidRPr="009727B8">
        <w:rPr>
          <w:rFonts w:ascii="Arial" w:eastAsiaTheme="minorHAnsi" w:hAnsi="Arial" w:cs="Arial"/>
          <w:sz w:val="24"/>
          <w:szCs w:val="24"/>
          <w:lang w:eastAsia="pl-PL"/>
        </w:rPr>
        <w:t>Nauka, edukacja</w:t>
      </w:r>
      <w:r w:rsidR="00DC2346">
        <w:rPr>
          <w:rFonts w:ascii="Arial" w:eastAsiaTheme="minorHAnsi" w:hAnsi="Arial" w:cs="Arial"/>
          <w:sz w:val="24"/>
          <w:szCs w:val="24"/>
          <w:lang w:eastAsia="pl-PL"/>
        </w:rPr>
        <w:t xml:space="preserve"> </w:t>
      </w:r>
      <w:r w:rsidRPr="009727B8">
        <w:rPr>
          <w:rFonts w:ascii="Arial" w:eastAsiaTheme="minorHAnsi" w:hAnsi="Arial" w:cs="Arial"/>
          <w:sz w:val="24"/>
          <w:szCs w:val="24"/>
          <w:lang w:eastAsia="pl-PL"/>
        </w:rPr>
        <w:t>i środowisko</w:t>
      </w:r>
      <w:r>
        <w:rPr>
          <w:rFonts w:ascii="Arial" w:eastAsiaTheme="minorHAnsi" w:hAnsi="Arial" w:cs="Arial"/>
          <w:sz w:val="24"/>
          <w:szCs w:val="24"/>
          <w:lang w:eastAsia="pl-PL"/>
        </w:rPr>
        <w:t xml:space="preserve"> – </w:t>
      </w:r>
      <w:r w:rsidR="00AD2DAB">
        <w:rPr>
          <w:rFonts w:ascii="Arial" w:eastAsiaTheme="minorHAnsi" w:hAnsi="Arial" w:cs="Arial"/>
          <w:sz w:val="24"/>
          <w:szCs w:val="24"/>
          <w:lang w:eastAsia="pl-PL"/>
        </w:rPr>
        <w:t>Fundacja Młodych Liderów;</w:t>
      </w:r>
    </w:p>
    <w:p w14:paraId="75A9B16D" w14:textId="2A36B557" w:rsidR="00AD2DAB" w:rsidRPr="00DC2346" w:rsidRDefault="00DC2346" w:rsidP="00D87A5A">
      <w:pPr>
        <w:numPr>
          <w:ilvl w:val="0"/>
          <w:numId w:val="30"/>
        </w:numPr>
        <w:spacing w:after="0" w:line="259" w:lineRule="auto"/>
        <w:ind w:left="357" w:hanging="357"/>
        <w:jc w:val="both"/>
        <w:rPr>
          <w:rFonts w:ascii="Arial" w:hAnsi="Arial" w:cs="Arial"/>
          <w:sz w:val="24"/>
          <w:szCs w:val="24"/>
          <w:lang w:eastAsia="pl-PL"/>
        </w:rPr>
      </w:pPr>
      <w:r>
        <w:rPr>
          <w:rFonts w:ascii="Arial" w:eastAsiaTheme="minorHAnsi" w:hAnsi="Arial" w:cs="Arial"/>
          <w:sz w:val="24"/>
          <w:szCs w:val="24"/>
          <w:lang w:eastAsia="pl-PL"/>
        </w:rPr>
        <w:t>Gospodarka, rynek pracy oraz zrównoważony rozwój – Stowarzyszenie Miejskiego Obszaru Funkcjonalnego Jarosław-Przeworsk;</w:t>
      </w:r>
    </w:p>
    <w:p w14:paraId="5A9F2B32" w14:textId="36776A11" w:rsidR="00DC2346" w:rsidRPr="00DC2346" w:rsidRDefault="00DC2346" w:rsidP="00D87A5A">
      <w:pPr>
        <w:numPr>
          <w:ilvl w:val="0"/>
          <w:numId w:val="30"/>
        </w:numPr>
        <w:spacing w:after="0" w:line="259" w:lineRule="auto"/>
        <w:ind w:left="357" w:hanging="357"/>
        <w:jc w:val="both"/>
        <w:rPr>
          <w:rFonts w:ascii="Arial" w:hAnsi="Arial" w:cs="Arial"/>
          <w:sz w:val="24"/>
          <w:szCs w:val="24"/>
          <w:lang w:eastAsia="pl-PL"/>
        </w:rPr>
      </w:pPr>
      <w:r>
        <w:rPr>
          <w:rFonts w:ascii="Arial" w:eastAsiaTheme="minorHAnsi" w:hAnsi="Arial" w:cs="Arial"/>
          <w:sz w:val="24"/>
          <w:szCs w:val="24"/>
          <w:lang w:eastAsia="pl-PL"/>
        </w:rPr>
        <w:t>Sport, turystyka, rekreacja – Przemyskie Stowarzyszenie Przyjaciół Dobrego Wojaka Szwejka.</w:t>
      </w:r>
    </w:p>
    <w:p w14:paraId="3B80169E" w14:textId="14906E35" w:rsidR="00DC2346" w:rsidRPr="009727B8" w:rsidRDefault="00DC2346" w:rsidP="00DC2346">
      <w:pPr>
        <w:spacing w:after="0" w:line="259" w:lineRule="auto"/>
        <w:ind w:left="357"/>
        <w:jc w:val="both"/>
        <w:rPr>
          <w:rFonts w:ascii="Arial" w:hAnsi="Arial" w:cs="Arial"/>
          <w:sz w:val="24"/>
          <w:szCs w:val="24"/>
          <w:lang w:eastAsia="pl-PL"/>
        </w:rPr>
      </w:pPr>
    </w:p>
    <w:p w14:paraId="10234DFF" w14:textId="74B92600" w:rsidR="00D87A5A" w:rsidRPr="009727B8" w:rsidRDefault="00D87A5A" w:rsidP="00D87A5A">
      <w:pPr>
        <w:spacing w:after="0"/>
        <w:rPr>
          <w:rFonts w:ascii="Arial" w:eastAsiaTheme="minorHAnsi" w:hAnsi="Arial" w:cs="Arial"/>
          <w:sz w:val="24"/>
          <w:szCs w:val="24"/>
          <w:lang w:eastAsia="pl-PL"/>
        </w:rPr>
      </w:pPr>
      <w:r>
        <w:rPr>
          <w:rFonts w:ascii="Arial" w:eastAsiaTheme="minorHAnsi" w:hAnsi="Arial" w:cs="Arial"/>
          <w:sz w:val="24"/>
          <w:szCs w:val="24"/>
          <w:lang w:eastAsia="pl-PL"/>
        </w:rPr>
        <w:t>Wyróżnienie otrzymało</w:t>
      </w:r>
      <w:r w:rsidR="00DC2346">
        <w:rPr>
          <w:rFonts w:ascii="Arial" w:eastAsiaTheme="minorHAnsi" w:hAnsi="Arial" w:cs="Arial"/>
          <w:sz w:val="24"/>
          <w:szCs w:val="24"/>
          <w:lang w:eastAsia="pl-PL"/>
        </w:rPr>
        <w:t xml:space="preserve"> pięć</w:t>
      </w:r>
      <w:r>
        <w:rPr>
          <w:rFonts w:ascii="Arial" w:eastAsiaTheme="minorHAnsi" w:hAnsi="Arial" w:cs="Arial"/>
          <w:sz w:val="24"/>
          <w:szCs w:val="24"/>
          <w:lang w:eastAsia="pl-PL"/>
        </w:rPr>
        <w:t xml:space="preserve"> organizac</w:t>
      </w:r>
      <w:r w:rsidR="00DC2346">
        <w:rPr>
          <w:rFonts w:ascii="Arial" w:eastAsiaTheme="minorHAnsi" w:hAnsi="Arial" w:cs="Arial"/>
          <w:sz w:val="24"/>
          <w:szCs w:val="24"/>
          <w:lang w:eastAsia="pl-PL"/>
        </w:rPr>
        <w:t>ji</w:t>
      </w:r>
      <w:r>
        <w:rPr>
          <w:rFonts w:ascii="Arial" w:eastAsiaTheme="minorHAnsi" w:hAnsi="Arial" w:cs="Arial"/>
          <w:sz w:val="24"/>
          <w:szCs w:val="24"/>
          <w:lang w:eastAsia="pl-PL"/>
        </w:rPr>
        <w:t xml:space="preserve"> w poszczególnych kategoriach:</w:t>
      </w:r>
    </w:p>
    <w:p w14:paraId="3573E91C" w14:textId="3FAC8F0F" w:rsidR="00D87A5A" w:rsidRPr="009727B8" w:rsidRDefault="00D87A5A" w:rsidP="00D87A5A">
      <w:pPr>
        <w:numPr>
          <w:ilvl w:val="0"/>
          <w:numId w:val="31"/>
        </w:numPr>
        <w:spacing w:after="0" w:line="259" w:lineRule="auto"/>
        <w:ind w:left="357" w:hanging="357"/>
        <w:jc w:val="both"/>
        <w:rPr>
          <w:rFonts w:ascii="Arial" w:eastAsiaTheme="minorHAnsi" w:hAnsi="Arial" w:cs="Arial"/>
          <w:sz w:val="24"/>
          <w:szCs w:val="24"/>
          <w:lang w:eastAsia="pl-PL"/>
        </w:rPr>
      </w:pPr>
      <w:r w:rsidRPr="009727B8">
        <w:rPr>
          <w:rFonts w:ascii="Arial" w:eastAsiaTheme="minorHAnsi" w:hAnsi="Arial" w:cs="Arial"/>
          <w:sz w:val="24"/>
          <w:szCs w:val="24"/>
          <w:lang w:eastAsia="pl-PL"/>
        </w:rPr>
        <w:t>Polityka społeczna, zdrowie oraz działalność pomocowa</w:t>
      </w:r>
      <w:r>
        <w:rPr>
          <w:rFonts w:ascii="Arial" w:eastAsiaTheme="minorHAnsi" w:hAnsi="Arial" w:cs="Arial"/>
          <w:sz w:val="24"/>
          <w:szCs w:val="24"/>
          <w:lang w:eastAsia="pl-PL"/>
        </w:rPr>
        <w:t xml:space="preserve"> </w:t>
      </w:r>
      <w:r w:rsidR="00DC2346">
        <w:rPr>
          <w:rFonts w:ascii="Arial" w:eastAsiaTheme="minorHAnsi" w:hAnsi="Arial" w:cs="Arial"/>
          <w:sz w:val="24"/>
          <w:szCs w:val="24"/>
          <w:lang w:eastAsia="pl-PL"/>
        </w:rPr>
        <w:t>–</w:t>
      </w:r>
      <w:r>
        <w:rPr>
          <w:rFonts w:ascii="Arial" w:eastAsiaTheme="minorHAnsi" w:hAnsi="Arial" w:cs="Arial"/>
          <w:sz w:val="24"/>
          <w:szCs w:val="24"/>
          <w:lang w:eastAsia="pl-PL"/>
        </w:rPr>
        <w:t xml:space="preserve"> </w:t>
      </w:r>
      <w:r w:rsidR="00DC2346">
        <w:rPr>
          <w:rFonts w:ascii="Arial" w:eastAsiaTheme="minorHAnsi" w:hAnsi="Arial" w:cs="Arial"/>
          <w:sz w:val="24"/>
          <w:szCs w:val="24"/>
          <w:lang w:eastAsia="pl-PL"/>
        </w:rPr>
        <w:t>Stowarzyszenie im. Edmunda Bojanowskiego DOBROĆ</w:t>
      </w:r>
      <w:r w:rsidRPr="009727B8">
        <w:rPr>
          <w:rFonts w:ascii="Arial" w:eastAsiaTheme="minorHAnsi" w:hAnsi="Arial" w:cs="Arial"/>
          <w:sz w:val="24"/>
          <w:szCs w:val="24"/>
          <w:lang w:eastAsia="pl-PL"/>
        </w:rPr>
        <w:t>;</w:t>
      </w:r>
    </w:p>
    <w:p w14:paraId="3AC296DD" w14:textId="7468BBF6" w:rsidR="00D87A5A" w:rsidRPr="009727B8" w:rsidRDefault="00D87A5A" w:rsidP="00D87A5A">
      <w:pPr>
        <w:numPr>
          <w:ilvl w:val="0"/>
          <w:numId w:val="31"/>
        </w:numPr>
        <w:spacing w:after="0" w:line="259" w:lineRule="auto"/>
        <w:ind w:left="357" w:hanging="357"/>
        <w:rPr>
          <w:rFonts w:ascii="Arial" w:eastAsiaTheme="minorHAnsi" w:hAnsi="Arial" w:cs="Arial"/>
          <w:sz w:val="24"/>
          <w:szCs w:val="24"/>
          <w:lang w:eastAsia="pl-PL"/>
        </w:rPr>
      </w:pPr>
      <w:r w:rsidRPr="009727B8">
        <w:rPr>
          <w:rFonts w:ascii="Arial" w:eastAsiaTheme="minorHAnsi" w:hAnsi="Arial" w:cs="Arial"/>
          <w:sz w:val="24"/>
          <w:szCs w:val="24"/>
          <w:lang w:eastAsia="pl-PL"/>
        </w:rPr>
        <w:t xml:space="preserve">Kultura i tożsamość narodowa </w:t>
      </w:r>
      <w:r w:rsidR="00DC2346">
        <w:rPr>
          <w:rFonts w:ascii="Arial" w:eastAsiaTheme="minorHAnsi" w:hAnsi="Arial" w:cs="Arial"/>
          <w:sz w:val="24"/>
          <w:szCs w:val="24"/>
          <w:lang w:eastAsia="pl-PL"/>
        </w:rPr>
        <w:t>–</w:t>
      </w:r>
      <w:r>
        <w:rPr>
          <w:rFonts w:ascii="Arial" w:eastAsiaTheme="minorHAnsi" w:hAnsi="Arial" w:cs="Arial"/>
          <w:sz w:val="24"/>
          <w:szCs w:val="24"/>
          <w:lang w:eastAsia="pl-PL"/>
        </w:rPr>
        <w:t xml:space="preserve"> </w:t>
      </w:r>
      <w:r w:rsidR="00DC2346">
        <w:rPr>
          <w:rFonts w:ascii="Arial" w:eastAsiaTheme="minorHAnsi" w:hAnsi="Arial" w:cs="Arial"/>
          <w:sz w:val="24"/>
          <w:szCs w:val="24"/>
          <w:lang w:eastAsia="pl-PL"/>
        </w:rPr>
        <w:t>Fundacja Artystyczna GA MON</w:t>
      </w:r>
      <w:r w:rsidRPr="009727B8">
        <w:rPr>
          <w:rFonts w:ascii="Arial" w:eastAsiaTheme="minorHAnsi" w:hAnsi="Arial" w:cs="Arial"/>
          <w:sz w:val="24"/>
          <w:szCs w:val="24"/>
          <w:lang w:eastAsia="pl-PL"/>
        </w:rPr>
        <w:t>;</w:t>
      </w:r>
    </w:p>
    <w:p w14:paraId="56225EE5" w14:textId="33E2C2C0" w:rsidR="00D87A5A" w:rsidRPr="009727B8" w:rsidRDefault="00D87A5A" w:rsidP="00D87A5A">
      <w:pPr>
        <w:numPr>
          <w:ilvl w:val="0"/>
          <w:numId w:val="31"/>
        </w:numPr>
        <w:spacing w:after="0" w:line="259" w:lineRule="auto"/>
        <w:ind w:left="357" w:hanging="357"/>
        <w:jc w:val="both"/>
        <w:rPr>
          <w:rFonts w:ascii="Arial" w:eastAsiaTheme="minorHAnsi" w:hAnsi="Arial" w:cs="Arial"/>
          <w:sz w:val="24"/>
          <w:szCs w:val="24"/>
          <w:lang w:eastAsia="pl-PL"/>
        </w:rPr>
      </w:pPr>
      <w:r w:rsidRPr="009727B8">
        <w:rPr>
          <w:rFonts w:ascii="Arial" w:eastAsiaTheme="minorHAnsi" w:hAnsi="Arial" w:cs="Arial"/>
          <w:sz w:val="24"/>
          <w:szCs w:val="24"/>
          <w:lang w:eastAsia="pl-PL"/>
        </w:rPr>
        <w:lastRenderedPageBreak/>
        <w:t>Nauka, edukacja</w:t>
      </w:r>
      <w:r w:rsidR="00DC2346">
        <w:rPr>
          <w:rFonts w:ascii="Arial" w:eastAsiaTheme="minorHAnsi" w:hAnsi="Arial" w:cs="Arial"/>
          <w:sz w:val="24"/>
          <w:szCs w:val="24"/>
          <w:lang w:eastAsia="pl-PL"/>
        </w:rPr>
        <w:t xml:space="preserve"> </w:t>
      </w:r>
      <w:r w:rsidRPr="009727B8">
        <w:rPr>
          <w:rFonts w:ascii="Arial" w:eastAsiaTheme="minorHAnsi" w:hAnsi="Arial" w:cs="Arial"/>
          <w:sz w:val="24"/>
          <w:szCs w:val="24"/>
          <w:lang w:eastAsia="pl-PL"/>
        </w:rPr>
        <w:t>i środowisko</w:t>
      </w:r>
      <w:r>
        <w:rPr>
          <w:rFonts w:ascii="Arial" w:eastAsiaTheme="minorHAnsi" w:hAnsi="Arial" w:cs="Arial"/>
          <w:sz w:val="24"/>
          <w:szCs w:val="24"/>
          <w:lang w:eastAsia="pl-PL"/>
        </w:rPr>
        <w:t xml:space="preserve"> </w:t>
      </w:r>
      <w:r w:rsidR="00DC2346">
        <w:rPr>
          <w:rFonts w:ascii="Arial" w:eastAsiaTheme="minorHAnsi" w:hAnsi="Arial" w:cs="Arial"/>
          <w:sz w:val="24"/>
          <w:szCs w:val="24"/>
          <w:lang w:eastAsia="pl-PL"/>
        </w:rPr>
        <w:t>–</w:t>
      </w:r>
      <w:r>
        <w:rPr>
          <w:rFonts w:ascii="Arial" w:eastAsiaTheme="minorHAnsi" w:hAnsi="Arial" w:cs="Arial"/>
          <w:sz w:val="24"/>
          <w:szCs w:val="24"/>
          <w:lang w:eastAsia="pl-PL"/>
        </w:rPr>
        <w:t xml:space="preserve"> </w:t>
      </w:r>
      <w:r w:rsidR="00DC2346">
        <w:rPr>
          <w:rFonts w:ascii="Arial" w:eastAsiaTheme="minorHAnsi" w:hAnsi="Arial" w:cs="Arial"/>
          <w:sz w:val="24"/>
          <w:szCs w:val="24"/>
          <w:lang w:eastAsia="pl-PL"/>
        </w:rPr>
        <w:t>Ruch Apostolstwa Młodzieży Diecezji Rzeszowskiej</w:t>
      </w:r>
      <w:r w:rsidRPr="009727B8">
        <w:rPr>
          <w:rFonts w:ascii="Arial" w:eastAsiaTheme="minorHAnsi" w:hAnsi="Arial" w:cs="Arial"/>
          <w:sz w:val="24"/>
          <w:szCs w:val="24"/>
          <w:lang w:eastAsia="pl-PL"/>
        </w:rPr>
        <w:t>;</w:t>
      </w:r>
    </w:p>
    <w:p w14:paraId="7F9F6362" w14:textId="78AA413D" w:rsidR="00D87A5A" w:rsidRDefault="00D87A5A" w:rsidP="00D87A5A">
      <w:pPr>
        <w:numPr>
          <w:ilvl w:val="0"/>
          <w:numId w:val="31"/>
        </w:numPr>
        <w:spacing w:after="0" w:line="259" w:lineRule="auto"/>
        <w:ind w:left="357" w:hanging="357"/>
        <w:jc w:val="both"/>
        <w:rPr>
          <w:rFonts w:ascii="Arial" w:eastAsiaTheme="minorHAnsi" w:hAnsi="Arial" w:cs="Arial"/>
          <w:sz w:val="24"/>
          <w:szCs w:val="24"/>
          <w:lang w:eastAsia="pl-PL"/>
        </w:rPr>
      </w:pPr>
      <w:r w:rsidRPr="009727B8">
        <w:rPr>
          <w:rFonts w:ascii="Arial" w:eastAsiaTheme="minorHAnsi" w:hAnsi="Arial" w:cs="Arial"/>
          <w:sz w:val="24"/>
          <w:szCs w:val="24"/>
          <w:lang w:eastAsia="pl-PL"/>
        </w:rPr>
        <w:t>Gospodarka, rynek pracy</w:t>
      </w:r>
      <w:r w:rsidR="00DC2346">
        <w:rPr>
          <w:rFonts w:ascii="Arial" w:eastAsiaTheme="minorHAnsi" w:hAnsi="Arial" w:cs="Arial"/>
          <w:sz w:val="24"/>
          <w:szCs w:val="24"/>
          <w:lang w:eastAsia="pl-PL"/>
        </w:rPr>
        <w:t xml:space="preserve"> oraz zrównoważony rozwój </w:t>
      </w:r>
      <w:r>
        <w:rPr>
          <w:rFonts w:ascii="Arial" w:eastAsiaTheme="minorHAnsi" w:hAnsi="Arial" w:cs="Arial"/>
          <w:sz w:val="24"/>
          <w:szCs w:val="24"/>
          <w:lang w:eastAsia="pl-PL"/>
        </w:rPr>
        <w:t xml:space="preserve"> - </w:t>
      </w:r>
      <w:r w:rsidR="00DC2346">
        <w:rPr>
          <w:rFonts w:ascii="Arial" w:eastAsiaTheme="minorHAnsi" w:hAnsi="Arial" w:cs="Arial"/>
          <w:sz w:val="24"/>
          <w:szCs w:val="24"/>
          <w:lang w:eastAsia="pl-PL"/>
        </w:rPr>
        <w:t>G&amp;G Sp. z o.o.</w:t>
      </w:r>
    </w:p>
    <w:p w14:paraId="2BC2EC1D" w14:textId="3894E51D" w:rsidR="00DC2346" w:rsidRDefault="00DC2346" w:rsidP="00D87A5A">
      <w:pPr>
        <w:numPr>
          <w:ilvl w:val="0"/>
          <w:numId w:val="31"/>
        </w:numPr>
        <w:spacing w:after="0" w:line="259" w:lineRule="auto"/>
        <w:ind w:left="357" w:hanging="357"/>
        <w:jc w:val="both"/>
        <w:rPr>
          <w:rFonts w:ascii="Arial" w:eastAsiaTheme="minorHAnsi" w:hAnsi="Arial" w:cs="Arial"/>
          <w:sz w:val="24"/>
          <w:szCs w:val="24"/>
          <w:lang w:eastAsia="pl-PL"/>
        </w:rPr>
      </w:pPr>
      <w:r>
        <w:rPr>
          <w:rFonts w:ascii="Arial" w:eastAsiaTheme="minorHAnsi" w:hAnsi="Arial" w:cs="Arial"/>
          <w:sz w:val="24"/>
          <w:szCs w:val="24"/>
          <w:lang w:eastAsia="pl-PL"/>
        </w:rPr>
        <w:t>Sport, turystyka, rekreacja</w:t>
      </w:r>
      <w:r w:rsidR="004C7BA6">
        <w:rPr>
          <w:rFonts w:ascii="Arial" w:eastAsiaTheme="minorHAnsi" w:hAnsi="Arial" w:cs="Arial"/>
          <w:sz w:val="24"/>
          <w:szCs w:val="24"/>
          <w:lang w:eastAsia="pl-PL"/>
        </w:rPr>
        <w:t xml:space="preserve"> – Akademia Karate Tradycyjnego</w:t>
      </w:r>
    </w:p>
    <w:p w14:paraId="20B4B1E5" w14:textId="77777777" w:rsidR="00D87A5A" w:rsidRPr="009727B8" w:rsidRDefault="00D87A5A" w:rsidP="00D87A5A">
      <w:pPr>
        <w:spacing w:after="0" w:line="259" w:lineRule="auto"/>
        <w:ind w:left="357"/>
        <w:rPr>
          <w:rFonts w:ascii="Arial" w:eastAsiaTheme="minorHAnsi" w:hAnsi="Arial" w:cs="Arial"/>
          <w:sz w:val="24"/>
          <w:szCs w:val="24"/>
          <w:lang w:eastAsia="pl-PL"/>
        </w:rPr>
      </w:pPr>
    </w:p>
    <w:p w14:paraId="6102A7AB" w14:textId="7374FA21" w:rsidR="0041534F" w:rsidRPr="00641BAC" w:rsidRDefault="00D87A5A" w:rsidP="001B6DB1">
      <w:pPr>
        <w:spacing w:after="0"/>
        <w:jc w:val="both"/>
        <w:rPr>
          <w:rFonts w:ascii="Arial" w:hAnsi="Arial" w:cs="Arial"/>
          <w:b/>
          <w:bCs/>
          <w:sz w:val="24"/>
          <w:szCs w:val="24"/>
        </w:rPr>
      </w:pPr>
      <w:r w:rsidRPr="009727B8">
        <w:rPr>
          <w:rFonts w:ascii="Arial" w:hAnsi="Arial" w:cs="Arial"/>
          <w:sz w:val="24"/>
          <w:szCs w:val="24"/>
        </w:rPr>
        <w:t xml:space="preserve">Nagrodzone organizacje otrzymały pamiątkową statuetkę oraz nagrodę finansową w postaci </w:t>
      </w:r>
      <w:proofErr w:type="spellStart"/>
      <w:r>
        <w:rPr>
          <w:rFonts w:ascii="Arial" w:hAnsi="Arial" w:cs="Arial"/>
          <w:sz w:val="24"/>
          <w:szCs w:val="24"/>
        </w:rPr>
        <w:t>voucheru</w:t>
      </w:r>
      <w:proofErr w:type="spellEnd"/>
      <w:r w:rsidRPr="009727B8">
        <w:rPr>
          <w:rFonts w:ascii="Arial" w:hAnsi="Arial" w:cs="Arial"/>
          <w:sz w:val="24"/>
          <w:szCs w:val="24"/>
        </w:rPr>
        <w:t xml:space="preserve"> o wartości </w:t>
      </w:r>
      <w:r w:rsidR="004C7BA6">
        <w:rPr>
          <w:rFonts w:ascii="Arial" w:hAnsi="Arial" w:cs="Arial"/>
          <w:sz w:val="24"/>
          <w:szCs w:val="24"/>
        </w:rPr>
        <w:t>6</w:t>
      </w:r>
      <w:r w:rsidRPr="009727B8">
        <w:rPr>
          <w:rFonts w:ascii="Arial" w:hAnsi="Arial" w:cs="Arial"/>
          <w:sz w:val="24"/>
          <w:szCs w:val="24"/>
        </w:rPr>
        <w:t xml:space="preserve"> 000,00 zł, a organizacje wyróżnione – statuetkę oraz </w:t>
      </w:r>
      <w:r>
        <w:rPr>
          <w:rFonts w:ascii="Arial" w:hAnsi="Arial" w:cs="Arial"/>
          <w:sz w:val="24"/>
          <w:szCs w:val="24"/>
        </w:rPr>
        <w:t>voucher</w:t>
      </w:r>
      <w:r w:rsidRPr="009727B8">
        <w:rPr>
          <w:rFonts w:ascii="Arial" w:hAnsi="Arial" w:cs="Arial"/>
          <w:sz w:val="24"/>
          <w:szCs w:val="24"/>
        </w:rPr>
        <w:t xml:space="preserve"> o wartości </w:t>
      </w:r>
      <w:r w:rsidR="004C7BA6">
        <w:rPr>
          <w:rFonts w:ascii="Arial" w:hAnsi="Arial" w:cs="Arial"/>
          <w:sz w:val="24"/>
          <w:szCs w:val="24"/>
        </w:rPr>
        <w:t>2</w:t>
      </w:r>
      <w:r w:rsidRPr="009727B8">
        <w:rPr>
          <w:rFonts w:ascii="Arial" w:hAnsi="Arial" w:cs="Arial"/>
          <w:sz w:val="24"/>
          <w:szCs w:val="24"/>
        </w:rPr>
        <w:t xml:space="preserve"> 000,00 zł. Łącznie w 202</w:t>
      </w:r>
      <w:r w:rsidR="004C7BA6">
        <w:rPr>
          <w:rFonts w:ascii="Arial" w:hAnsi="Arial" w:cs="Arial"/>
          <w:sz w:val="24"/>
          <w:szCs w:val="24"/>
        </w:rPr>
        <w:t>3</w:t>
      </w:r>
      <w:r w:rsidRPr="009727B8">
        <w:rPr>
          <w:rFonts w:ascii="Arial" w:hAnsi="Arial" w:cs="Arial"/>
          <w:sz w:val="24"/>
          <w:szCs w:val="24"/>
        </w:rPr>
        <w:t xml:space="preserve"> r. na nagrody NGO i statuetki wydatkowano </w:t>
      </w:r>
      <w:r w:rsidR="004C7BA6" w:rsidRPr="00641BAC">
        <w:rPr>
          <w:rFonts w:ascii="Arial" w:hAnsi="Arial" w:cs="Arial"/>
          <w:b/>
          <w:bCs/>
          <w:sz w:val="24"/>
          <w:szCs w:val="24"/>
        </w:rPr>
        <w:t>42 530,58</w:t>
      </w:r>
      <w:r w:rsidRPr="00641BAC">
        <w:rPr>
          <w:rFonts w:ascii="Arial" w:hAnsi="Arial" w:cs="Arial"/>
          <w:b/>
          <w:bCs/>
          <w:sz w:val="24"/>
          <w:szCs w:val="24"/>
        </w:rPr>
        <w:t xml:space="preserve"> zł.</w:t>
      </w:r>
    </w:p>
    <w:p w14:paraId="119488DD" w14:textId="77777777" w:rsidR="001B6DB1" w:rsidRPr="001B6DB1" w:rsidRDefault="001B6DB1" w:rsidP="001B6DB1">
      <w:pPr>
        <w:spacing w:after="0"/>
        <w:jc w:val="both"/>
        <w:rPr>
          <w:rFonts w:ascii="Arial" w:hAnsi="Arial" w:cs="Arial"/>
          <w:sz w:val="24"/>
          <w:szCs w:val="24"/>
        </w:rPr>
      </w:pPr>
    </w:p>
    <w:p w14:paraId="21DCD7C9" w14:textId="134BE0FB" w:rsidR="004D53F3" w:rsidRDefault="00926A35" w:rsidP="00926A35">
      <w:pPr>
        <w:jc w:val="both"/>
        <w:rPr>
          <w:rFonts w:ascii="Arial" w:hAnsi="Arial" w:cs="Arial"/>
          <w:sz w:val="24"/>
        </w:rPr>
      </w:pPr>
      <w:r w:rsidRPr="00020ABF">
        <w:rPr>
          <w:rFonts w:ascii="Arial" w:hAnsi="Arial" w:cs="Arial"/>
          <w:b/>
          <w:sz w:val="24"/>
        </w:rPr>
        <w:t>Współpraca o charakterze niefinansowym</w:t>
      </w:r>
      <w:r w:rsidRPr="00020ABF">
        <w:rPr>
          <w:rFonts w:ascii="Arial" w:hAnsi="Arial" w:cs="Arial"/>
          <w:sz w:val="24"/>
        </w:rPr>
        <w:t xml:space="preserve"> polegała przede w</w:t>
      </w:r>
      <w:r w:rsidR="004D53F3">
        <w:rPr>
          <w:rFonts w:ascii="Arial" w:hAnsi="Arial" w:cs="Arial"/>
          <w:sz w:val="24"/>
        </w:rPr>
        <w:t>szystkim na:</w:t>
      </w:r>
    </w:p>
    <w:p w14:paraId="1CD57DE0" w14:textId="0851C943" w:rsidR="009C140F" w:rsidRPr="009C140F" w:rsidRDefault="009C140F" w:rsidP="004D53F3">
      <w:pPr>
        <w:pStyle w:val="Akapitzlist"/>
        <w:numPr>
          <w:ilvl w:val="0"/>
          <w:numId w:val="35"/>
        </w:numPr>
        <w:jc w:val="both"/>
        <w:rPr>
          <w:rFonts w:ascii="Arial" w:hAnsi="Arial" w:cs="Arial"/>
          <w:sz w:val="28"/>
          <w:szCs w:val="24"/>
        </w:rPr>
      </w:pPr>
      <w:r>
        <w:rPr>
          <w:rFonts w:ascii="Arial" w:hAnsi="Arial" w:cs="Arial"/>
          <w:sz w:val="24"/>
        </w:rPr>
        <w:t xml:space="preserve">konsultowaniu z organizacjami pozarządowymi projektów aktów normatywnych w dziedzinach dotyczących działalności statutowej tych organizacji;  </w:t>
      </w:r>
    </w:p>
    <w:p w14:paraId="1827CF6F" w14:textId="5670BBD0" w:rsidR="004D53F3" w:rsidRPr="004D53F3" w:rsidRDefault="004D53F3" w:rsidP="004D53F3">
      <w:pPr>
        <w:pStyle w:val="Akapitzlist"/>
        <w:numPr>
          <w:ilvl w:val="0"/>
          <w:numId w:val="35"/>
        </w:numPr>
        <w:jc w:val="both"/>
        <w:rPr>
          <w:rFonts w:ascii="Arial" w:hAnsi="Arial" w:cs="Arial"/>
          <w:sz w:val="28"/>
          <w:szCs w:val="24"/>
        </w:rPr>
      </w:pPr>
      <w:r>
        <w:rPr>
          <w:rFonts w:ascii="Arial" w:hAnsi="Arial" w:cs="Arial"/>
          <w:sz w:val="24"/>
          <w:szCs w:val="24"/>
        </w:rPr>
        <w:t>udostępnianiu zasobów samorządu do realizacji zadań publicznych (np. korzystanie z pomieszczeń/</w:t>
      </w:r>
      <w:proofErr w:type="spellStart"/>
      <w:r>
        <w:rPr>
          <w:rFonts w:ascii="Arial" w:hAnsi="Arial" w:cs="Arial"/>
          <w:sz w:val="24"/>
          <w:szCs w:val="24"/>
        </w:rPr>
        <w:t>sal</w:t>
      </w:r>
      <w:proofErr w:type="spellEnd"/>
      <w:r>
        <w:rPr>
          <w:rFonts w:ascii="Arial" w:hAnsi="Arial" w:cs="Arial"/>
          <w:sz w:val="24"/>
          <w:szCs w:val="24"/>
        </w:rPr>
        <w:t xml:space="preserve"> Urzędu Marszałkowskiego);</w:t>
      </w:r>
    </w:p>
    <w:p w14:paraId="1C0CA674" w14:textId="77777777" w:rsidR="004D53F3" w:rsidRPr="004D53F3" w:rsidRDefault="004D53F3" w:rsidP="004D53F3">
      <w:pPr>
        <w:pStyle w:val="Akapitzlist"/>
        <w:numPr>
          <w:ilvl w:val="0"/>
          <w:numId w:val="35"/>
        </w:numPr>
        <w:jc w:val="both"/>
        <w:rPr>
          <w:rFonts w:ascii="Arial" w:hAnsi="Arial" w:cs="Arial"/>
          <w:sz w:val="28"/>
          <w:szCs w:val="24"/>
        </w:rPr>
      </w:pPr>
      <w:r>
        <w:rPr>
          <w:rFonts w:ascii="Arial" w:hAnsi="Arial" w:cs="Arial"/>
          <w:sz w:val="24"/>
        </w:rPr>
        <w:t>udostępnianiu infrastruktury promocyjnej w realizacji zadań publicznych (umieszczanie informacji o działaniach organizacji na stronie internetowej samorządu);</w:t>
      </w:r>
    </w:p>
    <w:p w14:paraId="6B2A1A29" w14:textId="6F042BF6" w:rsidR="004D53F3" w:rsidRPr="0009782F" w:rsidRDefault="004D53F3" w:rsidP="004D53F3">
      <w:pPr>
        <w:pStyle w:val="Akapitzlist"/>
        <w:numPr>
          <w:ilvl w:val="0"/>
          <w:numId w:val="35"/>
        </w:numPr>
        <w:jc w:val="both"/>
        <w:rPr>
          <w:rFonts w:ascii="Arial" w:hAnsi="Arial" w:cs="Arial"/>
          <w:sz w:val="28"/>
          <w:szCs w:val="24"/>
        </w:rPr>
      </w:pPr>
      <w:r>
        <w:rPr>
          <w:rFonts w:ascii="Arial" w:hAnsi="Arial" w:cs="Arial"/>
          <w:sz w:val="24"/>
        </w:rPr>
        <w:t>wykorzystywani</w:t>
      </w:r>
      <w:r w:rsidR="0009782F">
        <w:rPr>
          <w:rFonts w:ascii="Arial" w:hAnsi="Arial" w:cs="Arial"/>
          <w:sz w:val="24"/>
        </w:rPr>
        <w:t>u</w:t>
      </w:r>
      <w:r>
        <w:rPr>
          <w:rFonts w:ascii="Arial" w:hAnsi="Arial" w:cs="Arial"/>
          <w:sz w:val="24"/>
        </w:rPr>
        <w:t xml:space="preserve"> sieci kontaktów samorządu </w:t>
      </w:r>
      <w:r w:rsidR="0009782F">
        <w:rPr>
          <w:rFonts w:ascii="Arial" w:hAnsi="Arial" w:cs="Arial"/>
          <w:sz w:val="24"/>
        </w:rPr>
        <w:t>(udzielanie patronatów, współpraca z mediami, włączenie organizacji pozarządowych  w organizację różnego rodzaju przedsięwzięć, współpraca z jednostkami organizacyjnymi samorządu);</w:t>
      </w:r>
    </w:p>
    <w:p w14:paraId="0E1780EB" w14:textId="3AF31FD6" w:rsidR="0009782F" w:rsidRPr="0009782F" w:rsidRDefault="0009782F" w:rsidP="004D53F3">
      <w:pPr>
        <w:pStyle w:val="Akapitzlist"/>
        <w:numPr>
          <w:ilvl w:val="0"/>
          <w:numId w:val="35"/>
        </w:numPr>
        <w:jc w:val="both"/>
        <w:rPr>
          <w:rFonts w:ascii="Arial" w:hAnsi="Arial" w:cs="Arial"/>
          <w:sz w:val="28"/>
          <w:szCs w:val="24"/>
        </w:rPr>
      </w:pPr>
      <w:r>
        <w:rPr>
          <w:rFonts w:ascii="Arial" w:hAnsi="Arial" w:cs="Arial"/>
          <w:sz w:val="24"/>
        </w:rPr>
        <w:t>pomocy merytorycznej (spotkania informacyjne, szkolenia, doradztwo);</w:t>
      </w:r>
    </w:p>
    <w:p w14:paraId="1A753FC4" w14:textId="65FAD780" w:rsidR="004D53F3" w:rsidRPr="009C140F" w:rsidRDefault="0009782F" w:rsidP="009C140F">
      <w:pPr>
        <w:pStyle w:val="Akapitzlist"/>
        <w:numPr>
          <w:ilvl w:val="0"/>
          <w:numId w:val="35"/>
        </w:numPr>
        <w:jc w:val="both"/>
        <w:rPr>
          <w:rFonts w:ascii="Arial" w:hAnsi="Arial" w:cs="Arial"/>
          <w:sz w:val="28"/>
          <w:szCs w:val="24"/>
        </w:rPr>
      </w:pPr>
      <w:r>
        <w:rPr>
          <w:rFonts w:ascii="Arial" w:hAnsi="Arial" w:cs="Arial"/>
          <w:sz w:val="24"/>
        </w:rPr>
        <w:t xml:space="preserve">udziale przedstawicieli podmiotów Programu w pracach wspólnych zespołów </w:t>
      </w:r>
      <w:r>
        <w:rPr>
          <w:rFonts w:ascii="Arial" w:hAnsi="Arial" w:cs="Arial"/>
          <w:sz w:val="24"/>
        </w:rPr>
        <w:br/>
        <w:t xml:space="preserve">o charakterze opiniodawczym i doradczym </w:t>
      </w:r>
      <w:r w:rsidR="009C140F">
        <w:rPr>
          <w:rFonts w:ascii="Arial" w:hAnsi="Arial" w:cs="Arial"/>
          <w:sz w:val="24"/>
        </w:rPr>
        <w:t>(komisje konkursowe, komitety monitorujące).</w:t>
      </w:r>
      <w:r>
        <w:rPr>
          <w:rFonts w:ascii="Arial" w:hAnsi="Arial" w:cs="Arial"/>
          <w:sz w:val="24"/>
        </w:rPr>
        <w:t xml:space="preserve"> </w:t>
      </w:r>
    </w:p>
    <w:p w14:paraId="5BC866F6" w14:textId="24590213" w:rsidR="00926A35" w:rsidRDefault="00926A35" w:rsidP="00926A35">
      <w:pPr>
        <w:jc w:val="both"/>
        <w:rPr>
          <w:rFonts w:ascii="Arial" w:hAnsi="Arial" w:cs="Arial"/>
          <w:sz w:val="24"/>
        </w:rPr>
      </w:pPr>
      <w:r w:rsidRPr="00020ABF">
        <w:rPr>
          <w:rFonts w:ascii="Arial" w:hAnsi="Arial" w:cs="Arial"/>
          <w:sz w:val="24"/>
        </w:rPr>
        <w:t xml:space="preserve">Poniżej </w:t>
      </w:r>
      <w:r>
        <w:rPr>
          <w:rFonts w:ascii="Arial" w:hAnsi="Arial" w:cs="Arial"/>
          <w:sz w:val="24"/>
        </w:rPr>
        <w:t xml:space="preserve">przedstawione zostały </w:t>
      </w:r>
      <w:r w:rsidRPr="00020ABF">
        <w:rPr>
          <w:rFonts w:ascii="Arial" w:hAnsi="Arial" w:cs="Arial"/>
          <w:sz w:val="24"/>
        </w:rPr>
        <w:t>informacje</w:t>
      </w:r>
      <w:r>
        <w:rPr>
          <w:rFonts w:ascii="Arial" w:hAnsi="Arial" w:cs="Arial"/>
          <w:sz w:val="24"/>
        </w:rPr>
        <w:t xml:space="preserve"> ilościowe</w:t>
      </w:r>
      <w:r w:rsidRPr="00020ABF">
        <w:rPr>
          <w:rFonts w:ascii="Arial" w:hAnsi="Arial" w:cs="Arial"/>
          <w:sz w:val="24"/>
        </w:rPr>
        <w:t xml:space="preserve"> dotyczące współpracy </w:t>
      </w:r>
      <w:r>
        <w:rPr>
          <w:rFonts w:ascii="Arial" w:hAnsi="Arial" w:cs="Arial"/>
          <w:sz w:val="24"/>
        </w:rPr>
        <w:br/>
      </w:r>
      <w:r w:rsidRPr="00020ABF">
        <w:rPr>
          <w:rFonts w:ascii="Arial" w:hAnsi="Arial" w:cs="Arial"/>
          <w:sz w:val="24"/>
        </w:rPr>
        <w:t>o charakterze niefinansowym Województwa Podkarpackiego z organizacjami pozarządowym.  Informacje  zostały przygotowane w oparciu o wskaźniki  z § 19 Programu</w:t>
      </w:r>
      <w:r>
        <w:rPr>
          <w:rFonts w:ascii="Arial" w:hAnsi="Arial" w:cs="Arial"/>
          <w:sz w:val="24"/>
        </w:rPr>
        <w:t>.</w:t>
      </w:r>
    </w:p>
    <w:p w14:paraId="3222D937" w14:textId="77777777" w:rsidR="00926A35" w:rsidRPr="00020ABF" w:rsidRDefault="00926A35" w:rsidP="00926A35">
      <w:pPr>
        <w:jc w:val="both"/>
        <w:rPr>
          <w:rFonts w:ascii="Arial" w:hAnsi="Arial" w:cs="Arial"/>
          <w:sz w:val="24"/>
        </w:rPr>
      </w:pPr>
      <w:r w:rsidRPr="00020ABF">
        <w:rPr>
          <w:rFonts w:ascii="Arial" w:hAnsi="Arial" w:cs="Arial"/>
          <w:sz w:val="24"/>
        </w:rPr>
        <w:t>Dane przedstawiają się następująco:</w:t>
      </w:r>
    </w:p>
    <w:p w14:paraId="7DF3D164" w14:textId="1BB57493" w:rsidR="00926A35" w:rsidRPr="008C1B99" w:rsidRDefault="00926A35" w:rsidP="00926A35">
      <w:pPr>
        <w:pStyle w:val="Akapitzlist"/>
        <w:numPr>
          <w:ilvl w:val="0"/>
          <w:numId w:val="20"/>
        </w:numPr>
        <w:jc w:val="both"/>
        <w:rPr>
          <w:rFonts w:ascii="Arial" w:hAnsi="Arial" w:cs="Arial"/>
          <w:sz w:val="24"/>
        </w:rPr>
      </w:pPr>
      <w:r w:rsidRPr="008C1B99">
        <w:rPr>
          <w:rFonts w:ascii="Arial" w:hAnsi="Arial" w:cs="Arial"/>
          <w:sz w:val="24"/>
        </w:rPr>
        <w:t>liczba umów partnerstwa zawartych pomiędzy Samorządem Województwa</w:t>
      </w:r>
      <w:r w:rsidR="006D28B9" w:rsidRPr="008C1B99">
        <w:rPr>
          <w:rFonts w:ascii="Arial" w:hAnsi="Arial" w:cs="Arial"/>
          <w:sz w:val="24"/>
        </w:rPr>
        <w:t>,</w:t>
      </w:r>
      <w:r w:rsidRPr="008C1B99">
        <w:rPr>
          <w:rFonts w:ascii="Arial" w:hAnsi="Arial" w:cs="Arial"/>
          <w:sz w:val="24"/>
        </w:rPr>
        <w:t xml:space="preserve"> </w:t>
      </w:r>
      <w:r w:rsidRPr="008C1B99">
        <w:rPr>
          <w:rFonts w:ascii="Arial" w:hAnsi="Arial" w:cs="Arial"/>
          <w:sz w:val="24"/>
        </w:rPr>
        <w:br/>
        <w:t xml:space="preserve">a podmiotami Programu - </w:t>
      </w:r>
      <w:r w:rsidR="00FA6C78" w:rsidRPr="008C1B99">
        <w:rPr>
          <w:rFonts w:ascii="Arial" w:hAnsi="Arial" w:cs="Arial"/>
          <w:b/>
          <w:bCs/>
          <w:sz w:val="24"/>
        </w:rPr>
        <w:t>0</w:t>
      </w:r>
    </w:p>
    <w:p w14:paraId="0DB4F54C" w14:textId="1B7CCFCD" w:rsidR="00926A35" w:rsidRPr="008C1B99" w:rsidRDefault="00926A35" w:rsidP="00926A35">
      <w:pPr>
        <w:pStyle w:val="Akapitzlist"/>
        <w:numPr>
          <w:ilvl w:val="0"/>
          <w:numId w:val="20"/>
        </w:numPr>
        <w:jc w:val="both"/>
        <w:rPr>
          <w:rFonts w:ascii="Arial" w:hAnsi="Arial" w:cs="Arial"/>
          <w:sz w:val="24"/>
        </w:rPr>
      </w:pPr>
      <w:r w:rsidRPr="008C1B99">
        <w:rPr>
          <w:rFonts w:ascii="Arial" w:hAnsi="Arial" w:cs="Arial"/>
          <w:sz w:val="24"/>
        </w:rPr>
        <w:t xml:space="preserve">liczba inicjatyw realizowanych przez podmioty Programu objętych honorowym  patronatem Marszałka Województwa – </w:t>
      </w:r>
      <w:r w:rsidR="008C1B99" w:rsidRPr="008C1B99">
        <w:rPr>
          <w:rFonts w:ascii="Arial" w:hAnsi="Arial" w:cs="Arial"/>
          <w:b/>
          <w:bCs/>
          <w:sz w:val="24"/>
        </w:rPr>
        <w:t>1</w:t>
      </w:r>
      <w:r w:rsidR="00641BAC">
        <w:rPr>
          <w:rFonts w:ascii="Arial" w:hAnsi="Arial" w:cs="Arial"/>
          <w:b/>
          <w:bCs/>
          <w:sz w:val="24"/>
        </w:rPr>
        <w:t>40</w:t>
      </w:r>
    </w:p>
    <w:p w14:paraId="723323C5" w14:textId="2BCF7B1F" w:rsidR="00926A35" w:rsidRPr="008C1B99" w:rsidRDefault="00926A35" w:rsidP="00926A35">
      <w:pPr>
        <w:pStyle w:val="Akapitzlist"/>
        <w:numPr>
          <w:ilvl w:val="0"/>
          <w:numId w:val="20"/>
        </w:numPr>
        <w:jc w:val="both"/>
        <w:rPr>
          <w:rFonts w:ascii="Arial" w:hAnsi="Arial" w:cs="Arial"/>
          <w:sz w:val="24"/>
        </w:rPr>
      </w:pPr>
      <w:r w:rsidRPr="008C1B99">
        <w:rPr>
          <w:rFonts w:ascii="Arial" w:hAnsi="Arial" w:cs="Arial"/>
          <w:sz w:val="24"/>
        </w:rPr>
        <w:t xml:space="preserve">liczba wspólnych zespołów o charakterze opiniodawczym i doradczym zgodnie z art.5 ust. 2 pkt 5 ustawy – </w:t>
      </w:r>
      <w:r w:rsidRPr="008C1B99">
        <w:rPr>
          <w:rFonts w:ascii="Arial" w:hAnsi="Arial" w:cs="Arial"/>
          <w:b/>
          <w:bCs/>
          <w:sz w:val="24"/>
        </w:rPr>
        <w:t>2</w:t>
      </w:r>
      <w:r w:rsidR="007E2671" w:rsidRPr="008C1B99">
        <w:rPr>
          <w:rFonts w:ascii="Arial" w:hAnsi="Arial" w:cs="Arial"/>
          <w:b/>
          <w:bCs/>
          <w:sz w:val="24"/>
        </w:rPr>
        <w:t>5</w:t>
      </w:r>
    </w:p>
    <w:p w14:paraId="2EF0417E" w14:textId="4B0E3A2E" w:rsidR="00926A35" w:rsidRPr="008C1B99" w:rsidRDefault="00926A35" w:rsidP="00926A35">
      <w:pPr>
        <w:pStyle w:val="Akapitzlist"/>
        <w:numPr>
          <w:ilvl w:val="0"/>
          <w:numId w:val="20"/>
        </w:numPr>
        <w:jc w:val="both"/>
        <w:rPr>
          <w:rFonts w:ascii="Arial" w:hAnsi="Arial" w:cs="Arial"/>
          <w:b/>
          <w:bCs/>
          <w:sz w:val="24"/>
        </w:rPr>
      </w:pPr>
      <w:r w:rsidRPr="008C1B99">
        <w:rPr>
          <w:rFonts w:ascii="Arial" w:hAnsi="Arial" w:cs="Arial"/>
          <w:sz w:val="24"/>
        </w:rPr>
        <w:t xml:space="preserve">liczba organizacji, które brały udział w pracach zespołów o charakterze opiniodawczym i doradczym – </w:t>
      </w:r>
      <w:r w:rsidR="006E3523" w:rsidRPr="008C1B99">
        <w:rPr>
          <w:rFonts w:ascii="Arial" w:hAnsi="Arial" w:cs="Arial"/>
          <w:b/>
          <w:bCs/>
          <w:sz w:val="24"/>
        </w:rPr>
        <w:t>46</w:t>
      </w:r>
    </w:p>
    <w:p w14:paraId="520D3B3D" w14:textId="600E0EDC" w:rsidR="00926A35" w:rsidRPr="00EE5359" w:rsidRDefault="00926A35" w:rsidP="00926A35">
      <w:pPr>
        <w:pStyle w:val="Akapitzlist"/>
        <w:numPr>
          <w:ilvl w:val="0"/>
          <w:numId w:val="20"/>
        </w:numPr>
        <w:jc w:val="both"/>
        <w:rPr>
          <w:rFonts w:ascii="Arial" w:hAnsi="Arial" w:cs="Arial"/>
          <w:sz w:val="24"/>
        </w:rPr>
      </w:pPr>
      <w:r w:rsidRPr="00EE5359">
        <w:rPr>
          <w:rFonts w:ascii="Arial" w:hAnsi="Arial" w:cs="Arial"/>
          <w:sz w:val="24"/>
        </w:rPr>
        <w:lastRenderedPageBreak/>
        <w:t xml:space="preserve">liczba spotkań z podmiotami Programu dotyczących konsultacji projektów aktów normatywnych w dziedzinach z zakresu działalności statutowej tych podmiotów – </w:t>
      </w:r>
      <w:r w:rsidR="007E2671">
        <w:rPr>
          <w:rFonts w:ascii="Arial" w:hAnsi="Arial" w:cs="Arial"/>
          <w:b/>
          <w:bCs/>
          <w:sz w:val="24"/>
        </w:rPr>
        <w:t>7</w:t>
      </w:r>
    </w:p>
    <w:p w14:paraId="60A68367" w14:textId="1B5940AD" w:rsidR="00926A35" w:rsidRPr="00EE5359" w:rsidRDefault="00926A35" w:rsidP="00926A35">
      <w:pPr>
        <w:pStyle w:val="Akapitzlist"/>
        <w:numPr>
          <w:ilvl w:val="0"/>
          <w:numId w:val="20"/>
        </w:numPr>
        <w:jc w:val="both"/>
        <w:rPr>
          <w:rFonts w:ascii="Arial" w:hAnsi="Arial" w:cs="Arial"/>
          <w:sz w:val="24"/>
        </w:rPr>
      </w:pPr>
      <w:r w:rsidRPr="00EE5359">
        <w:rPr>
          <w:rFonts w:ascii="Arial" w:hAnsi="Arial" w:cs="Arial"/>
          <w:sz w:val="24"/>
        </w:rPr>
        <w:t xml:space="preserve">liczba przedsięwzięć organizowanych przez Urząd, w których uczestniczyli przedstawiciele podmiotów Programu – </w:t>
      </w:r>
      <w:r w:rsidR="007E2671">
        <w:rPr>
          <w:rFonts w:ascii="Arial" w:hAnsi="Arial" w:cs="Arial"/>
          <w:b/>
          <w:bCs/>
          <w:sz w:val="24"/>
        </w:rPr>
        <w:t>11</w:t>
      </w:r>
    </w:p>
    <w:p w14:paraId="6F0BE400" w14:textId="6D17D91A" w:rsidR="00926A35" w:rsidRPr="00EE5359" w:rsidRDefault="00926A35" w:rsidP="00926A35">
      <w:pPr>
        <w:pStyle w:val="Akapitzlist"/>
        <w:numPr>
          <w:ilvl w:val="0"/>
          <w:numId w:val="20"/>
        </w:numPr>
        <w:jc w:val="both"/>
        <w:rPr>
          <w:rFonts w:ascii="Arial" w:hAnsi="Arial" w:cs="Arial"/>
          <w:sz w:val="24"/>
        </w:rPr>
      </w:pPr>
      <w:r w:rsidRPr="00EE5359">
        <w:rPr>
          <w:rFonts w:ascii="Arial" w:hAnsi="Arial" w:cs="Arial"/>
          <w:sz w:val="24"/>
        </w:rPr>
        <w:t xml:space="preserve">liczba warsztatów, szkoleń, konferencji zorganizowanych dla podmiotów Programu, mających na celu ich rozwój i profesjonalizację – </w:t>
      </w:r>
      <w:r w:rsidR="007E2671">
        <w:rPr>
          <w:rFonts w:ascii="Arial" w:hAnsi="Arial" w:cs="Arial"/>
          <w:b/>
          <w:bCs/>
          <w:sz w:val="24"/>
        </w:rPr>
        <w:t>13</w:t>
      </w:r>
    </w:p>
    <w:p w14:paraId="3636CF2F" w14:textId="1C7D20BF" w:rsidR="00926A35" w:rsidRPr="00345161" w:rsidRDefault="00926A35" w:rsidP="00926A35">
      <w:pPr>
        <w:pStyle w:val="Akapitzlist"/>
        <w:numPr>
          <w:ilvl w:val="0"/>
          <w:numId w:val="20"/>
        </w:numPr>
        <w:jc w:val="both"/>
        <w:rPr>
          <w:rFonts w:ascii="Arial" w:hAnsi="Arial" w:cs="Arial"/>
          <w:sz w:val="24"/>
        </w:rPr>
      </w:pPr>
      <w:r w:rsidRPr="00EE5359">
        <w:rPr>
          <w:rFonts w:ascii="Arial" w:hAnsi="Arial" w:cs="Arial"/>
          <w:sz w:val="24"/>
        </w:rPr>
        <w:t xml:space="preserve">liczba spotkań przedstawicieli Urzędu z podmiotami Programu dotyczących współpracy i realizacji Programu – </w:t>
      </w:r>
      <w:r w:rsidR="007E2671">
        <w:rPr>
          <w:rFonts w:ascii="Arial" w:hAnsi="Arial" w:cs="Arial"/>
          <w:b/>
          <w:bCs/>
          <w:sz w:val="24"/>
        </w:rPr>
        <w:t>5</w:t>
      </w:r>
    </w:p>
    <w:p w14:paraId="6FB7093A" w14:textId="438E2C41" w:rsidR="00926A35" w:rsidRPr="00345161" w:rsidRDefault="00A16534" w:rsidP="00926A35">
      <w:pPr>
        <w:jc w:val="both"/>
        <w:rPr>
          <w:rFonts w:ascii="Arial" w:hAnsi="Arial" w:cs="Arial"/>
          <w:b/>
          <w:bCs/>
          <w:sz w:val="24"/>
          <w:szCs w:val="24"/>
        </w:rPr>
      </w:pPr>
      <w:r>
        <w:rPr>
          <w:rFonts w:ascii="Arial" w:hAnsi="Arial" w:cs="Arial"/>
          <w:b/>
          <w:bCs/>
          <w:sz w:val="24"/>
          <w:szCs w:val="24"/>
        </w:rPr>
        <w:t>Organizacja Podkarpackiego Forum Obywatelskiego – Lider Ekonomii Społecznej</w:t>
      </w:r>
    </w:p>
    <w:p w14:paraId="5BE9D707" w14:textId="7555B017" w:rsidR="00926A35" w:rsidRPr="00805383" w:rsidRDefault="00926A35" w:rsidP="00926A35">
      <w:pPr>
        <w:spacing w:after="0"/>
        <w:jc w:val="both"/>
        <w:rPr>
          <w:rFonts w:ascii="Arial" w:eastAsiaTheme="minorHAnsi" w:hAnsi="Arial" w:cs="Arial"/>
          <w:sz w:val="24"/>
          <w:szCs w:val="24"/>
        </w:rPr>
      </w:pPr>
      <w:r w:rsidRPr="00805383">
        <w:rPr>
          <w:rFonts w:ascii="Arial" w:eastAsiaTheme="minorHAnsi" w:hAnsi="Arial" w:cs="Arial"/>
          <w:sz w:val="24"/>
          <w:szCs w:val="24"/>
        </w:rPr>
        <w:t xml:space="preserve">Podkarpackie Forum Obywatelskie to cykliczne wydarzenie, które stanowi platformę wymiany informacji, doświadczeń i przyszłych kierunków działania z myślą </w:t>
      </w:r>
      <w:r w:rsidR="006D28B9" w:rsidRPr="00805383">
        <w:rPr>
          <w:rFonts w:ascii="Arial" w:eastAsiaTheme="minorHAnsi" w:hAnsi="Arial" w:cs="Arial"/>
          <w:sz w:val="24"/>
          <w:szCs w:val="24"/>
        </w:rPr>
        <w:br/>
      </w:r>
      <w:r w:rsidRPr="00805383">
        <w:rPr>
          <w:rFonts w:ascii="Arial" w:eastAsiaTheme="minorHAnsi" w:hAnsi="Arial" w:cs="Arial"/>
          <w:sz w:val="24"/>
          <w:szCs w:val="24"/>
        </w:rPr>
        <w:t>o społeczeństwie obywatelskim.</w:t>
      </w:r>
      <w:r w:rsidR="00A16534" w:rsidRPr="00805383">
        <w:rPr>
          <w:rFonts w:ascii="Arial" w:eastAsiaTheme="minorHAnsi" w:hAnsi="Arial" w:cs="Arial"/>
          <w:sz w:val="24"/>
          <w:szCs w:val="24"/>
        </w:rPr>
        <w:t xml:space="preserve"> Forum zorganizowane było we współpracy </w:t>
      </w:r>
      <w:r w:rsidR="00805383" w:rsidRPr="00805383">
        <w:rPr>
          <w:rFonts w:ascii="Arial" w:eastAsiaTheme="minorHAnsi" w:hAnsi="Arial" w:cs="Arial"/>
          <w:sz w:val="24"/>
          <w:szCs w:val="24"/>
        </w:rPr>
        <w:br/>
      </w:r>
      <w:r w:rsidR="00A16534" w:rsidRPr="00805383">
        <w:rPr>
          <w:rFonts w:ascii="Arial" w:eastAsiaTheme="minorHAnsi" w:hAnsi="Arial" w:cs="Arial"/>
          <w:sz w:val="24"/>
          <w:szCs w:val="24"/>
        </w:rPr>
        <w:t xml:space="preserve">z Regionalnym Ośrodkiem Polityki Społecznej w Rzeszowie. </w:t>
      </w:r>
      <w:r w:rsidRPr="00805383">
        <w:rPr>
          <w:rFonts w:ascii="Arial" w:eastAsiaTheme="minorHAnsi" w:hAnsi="Arial" w:cs="Arial"/>
          <w:sz w:val="24"/>
          <w:szCs w:val="24"/>
        </w:rPr>
        <w:t>Spotkanie kierowane było do organizacji pozarządowych Województwa Podkarpackiego, obecni byli również parlamentarzyści,</w:t>
      </w:r>
      <w:r w:rsidR="00805383" w:rsidRPr="00805383">
        <w:rPr>
          <w:rFonts w:ascii="Arial" w:eastAsiaTheme="minorHAnsi" w:hAnsi="Arial" w:cs="Arial"/>
          <w:sz w:val="24"/>
          <w:szCs w:val="24"/>
        </w:rPr>
        <w:t xml:space="preserve"> </w:t>
      </w:r>
      <w:r w:rsidRPr="00805383">
        <w:rPr>
          <w:rFonts w:ascii="Arial" w:eastAsiaTheme="minorHAnsi" w:hAnsi="Arial" w:cs="Arial"/>
          <w:sz w:val="24"/>
          <w:szCs w:val="24"/>
        </w:rPr>
        <w:t>radni województwa podkarpackiego oraz przedstawiciele samorządów różnego szczebla odpowiedzialni za współpracę z organizacjami pozarządowymi. Podczas forum przedstawiono informacje na temat realizacji zadań publicznych z programów rządowych</w:t>
      </w:r>
      <w:r w:rsidR="00805383" w:rsidRPr="00805383">
        <w:rPr>
          <w:rFonts w:ascii="Arial" w:eastAsiaTheme="minorHAnsi" w:hAnsi="Arial" w:cs="Arial"/>
          <w:sz w:val="24"/>
          <w:szCs w:val="24"/>
        </w:rPr>
        <w:t xml:space="preserve">, a także współpracy z organizacjami pozarządowymi przy realizacji lokalnych usług społecznych. Podczas wydarzenia została wręczona nagroda Marszałka Województwa Podkarpackiego „NGO Wysokich Lotów”, nagroda Podkarpacki Lider Ekonomii Społecznej jak również nagroda – Wolontariusz Roku oraz Koordynator Wolontariatu w ramach Podkarpackiego Korpusu Solidarności. </w:t>
      </w:r>
    </w:p>
    <w:p w14:paraId="1386E1FA" w14:textId="77777777" w:rsidR="00805383" w:rsidRPr="004C7BA6" w:rsidRDefault="00805383" w:rsidP="00926A35">
      <w:pPr>
        <w:spacing w:after="0"/>
        <w:jc w:val="both"/>
        <w:rPr>
          <w:rFonts w:ascii="Arial" w:eastAsiaTheme="minorHAnsi" w:hAnsi="Arial" w:cs="Arial"/>
          <w:color w:val="FF0000"/>
          <w:sz w:val="24"/>
          <w:szCs w:val="24"/>
        </w:rPr>
      </w:pPr>
    </w:p>
    <w:p w14:paraId="50629366" w14:textId="5E261694" w:rsidR="00B6686F" w:rsidRPr="000E4FF0" w:rsidRDefault="00F10A28" w:rsidP="00EC4DC9">
      <w:pPr>
        <w:pStyle w:val="Nagwek2"/>
      </w:pPr>
      <w:bookmarkStart w:id="9" w:name="_Toc133583474"/>
      <w:r>
        <w:t>II.</w:t>
      </w:r>
      <w:r w:rsidR="001B72B4">
        <w:t>6</w:t>
      </w:r>
      <w:r w:rsidR="002C58AB">
        <w:t xml:space="preserve"> </w:t>
      </w:r>
      <w:r w:rsidR="00B6686F" w:rsidRPr="000E4FF0">
        <w:t>Sposób realizacji programu</w:t>
      </w:r>
      <w:bookmarkEnd w:id="9"/>
    </w:p>
    <w:p w14:paraId="70BD80C0" w14:textId="316DB282" w:rsidR="00B6686F" w:rsidRDefault="00B6686F" w:rsidP="00F23946">
      <w:pPr>
        <w:jc w:val="both"/>
        <w:rPr>
          <w:rFonts w:ascii="Arial" w:hAnsi="Arial" w:cs="Arial"/>
          <w:sz w:val="24"/>
        </w:rPr>
      </w:pPr>
      <w:r w:rsidRPr="000B524B">
        <w:rPr>
          <w:rFonts w:ascii="Arial" w:hAnsi="Arial" w:cs="Arial"/>
          <w:sz w:val="24"/>
        </w:rPr>
        <w:t xml:space="preserve">Podmiotami uczestniczącymi w realizacji </w:t>
      </w:r>
      <w:r w:rsidR="000021D2">
        <w:rPr>
          <w:rFonts w:ascii="Arial" w:hAnsi="Arial" w:cs="Arial"/>
          <w:sz w:val="24"/>
        </w:rPr>
        <w:t>P</w:t>
      </w:r>
      <w:r w:rsidRPr="000B524B">
        <w:rPr>
          <w:rFonts w:ascii="Arial" w:hAnsi="Arial" w:cs="Arial"/>
          <w:sz w:val="24"/>
        </w:rPr>
        <w:t>rogramu</w:t>
      </w:r>
      <w:r>
        <w:rPr>
          <w:rFonts w:ascii="Arial" w:hAnsi="Arial" w:cs="Arial"/>
          <w:sz w:val="24"/>
        </w:rPr>
        <w:t xml:space="preserve"> był</w:t>
      </w:r>
      <w:r w:rsidR="003D0FA1">
        <w:rPr>
          <w:rFonts w:ascii="Arial" w:hAnsi="Arial" w:cs="Arial"/>
          <w:sz w:val="24"/>
        </w:rPr>
        <w:t>:</w:t>
      </w:r>
      <w:r w:rsidRPr="000B524B">
        <w:rPr>
          <w:rFonts w:ascii="Arial" w:hAnsi="Arial" w:cs="Arial"/>
          <w:sz w:val="24"/>
        </w:rPr>
        <w:t xml:space="preserve"> Sejmik Województwa Podkarpackiego, Zarząd Województwa Podkarpackiego,</w:t>
      </w:r>
      <w:r w:rsidR="00C423C3">
        <w:rPr>
          <w:rFonts w:ascii="Arial" w:hAnsi="Arial" w:cs="Arial"/>
          <w:sz w:val="24"/>
        </w:rPr>
        <w:t xml:space="preserve"> Rada Działalności Pożytku Publicznego Województwa Podkarpackiego,</w:t>
      </w:r>
      <w:r w:rsidRPr="000B524B">
        <w:rPr>
          <w:rFonts w:ascii="Arial" w:hAnsi="Arial" w:cs="Arial"/>
          <w:sz w:val="24"/>
        </w:rPr>
        <w:t xml:space="preserve"> podmioty III sektora</w:t>
      </w:r>
      <w:r w:rsidR="00C423C3">
        <w:rPr>
          <w:rFonts w:ascii="Arial" w:hAnsi="Arial" w:cs="Arial"/>
          <w:sz w:val="24"/>
        </w:rPr>
        <w:t xml:space="preserve"> (organizacje pozarządowe oraz podmioty prowadzące działalność pożytku publicznego).</w:t>
      </w:r>
    </w:p>
    <w:p w14:paraId="310137A4" w14:textId="599E3BE0" w:rsidR="00C423C3" w:rsidRDefault="00C423C3" w:rsidP="00F23946">
      <w:pPr>
        <w:jc w:val="both"/>
        <w:rPr>
          <w:rFonts w:ascii="Arial" w:hAnsi="Arial" w:cs="Arial"/>
          <w:sz w:val="24"/>
        </w:rPr>
      </w:pPr>
      <w:r>
        <w:rPr>
          <w:rFonts w:ascii="Arial" w:hAnsi="Arial" w:cs="Arial"/>
          <w:sz w:val="24"/>
        </w:rPr>
        <w:t xml:space="preserve">Zarząd realizował </w:t>
      </w:r>
      <w:r w:rsidR="000021D2">
        <w:rPr>
          <w:rFonts w:ascii="Arial" w:hAnsi="Arial" w:cs="Arial"/>
          <w:sz w:val="24"/>
        </w:rPr>
        <w:t>P</w:t>
      </w:r>
      <w:r>
        <w:rPr>
          <w:rFonts w:ascii="Arial" w:hAnsi="Arial" w:cs="Arial"/>
          <w:sz w:val="24"/>
        </w:rPr>
        <w:t>rogram przy pomocy: jednostek organizacyjnych Urzędu oraz jednostek organizacyjnych Województwa takich jak:</w:t>
      </w:r>
    </w:p>
    <w:p w14:paraId="16C06C04" w14:textId="2099A409" w:rsidR="001F2D8A" w:rsidRPr="006D2933" w:rsidRDefault="001F2D8A" w:rsidP="00F23946">
      <w:pPr>
        <w:pStyle w:val="Akapitzlist"/>
        <w:numPr>
          <w:ilvl w:val="0"/>
          <w:numId w:val="7"/>
        </w:numPr>
        <w:spacing w:before="100" w:beforeAutospacing="1" w:after="100" w:afterAutospacing="1"/>
        <w:jc w:val="both"/>
        <w:rPr>
          <w:rFonts w:ascii="Arial" w:hAnsi="Arial" w:cs="Arial"/>
          <w:b/>
          <w:bCs/>
          <w:sz w:val="24"/>
        </w:rPr>
      </w:pPr>
      <w:r w:rsidRPr="00937376">
        <w:rPr>
          <w:rFonts w:ascii="Arial" w:hAnsi="Arial" w:cs="Arial"/>
          <w:sz w:val="24"/>
        </w:rPr>
        <w:t xml:space="preserve">Kancelaria Zarządu: </w:t>
      </w:r>
      <w:r w:rsidRPr="006D2933">
        <w:rPr>
          <w:rFonts w:ascii="Arial" w:hAnsi="Arial" w:cs="Arial"/>
          <w:sz w:val="24"/>
        </w:rPr>
        <w:t>konkurs</w:t>
      </w:r>
      <w:r w:rsidR="001D7669">
        <w:rPr>
          <w:rFonts w:ascii="Arial" w:hAnsi="Arial" w:cs="Arial"/>
          <w:sz w:val="24"/>
        </w:rPr>
        <w:t xml:space="preserve"> na dofinansowanie w roku 202</w:t>
      </w:r>
      <w:r w:rsidR="004C7BA6">
        <w:rPr>
          <w:rFonts w:ascii="Arial" w:hAnsi="Arial" w:cs="Arial"/>
          <w:sz w:val="24"/>
        </w:rPr>
        <w:t>3</w:t>
      </w:r>
      <w:r w:rsidR="001D7669">
        <w:rPr>
          <w:rFonts w:ascii="Arial" w:hAnsi="Arial" w:cs="Arial"/>
          <w:sz w:val="24"/>
        </w:rPr>
        <w:t xml:space="preserve"> zadań własnych realizowanych przez organizacje z udziałem środków zewnętrznych </w:t>
      </w:r>
      <w:r w:rsidR="00662D02">
        <w:rPr>
          <w:rFonts w:ascii="Arial" w:hAnsi="Arial" w:cs="Arial"/>
          <w:sz w:val="24"/>
        </w:rPr>
        <w:t>– tzw.</w:t>
      </w:r>
      <w:r w:rsidRPr="006D2933">
        <w:rPr>
          <w:rFonts w:ascii="Arial" w:hAnsi="Arial" w:cs="Arial"/>
          <w:sz w:val="24"/>
        </w:rPr>
        <w:t xml:space="preserve"> „wkład własny”</w:t>
      </w:r>
      <w:r>
        <w:rPr>
          <w:rFonts w:ascii="Arial" w:hAnsi="Arial" w:cs="Arial"/>
          <w:sz w:val="24"/>
        </w:rPr>
        <w:t>;</w:t>
      </w:r>
    </w:p>
    <w:p w14:paraId="6EFC9C55" w14:textId="77777777" w:rsidR="001F2D8A" w:rsidRPr="006D2933" w:rsidRDefault="001F2D8A" w:rsidP="00F23946">
      <w:pPr>
        <w:pStyle w:val="Akapitzlist"/>
        <w:numPr>
          <w:ilvl w:val="0"/>
          <w:numId w:val="7"/>
        </w:numPr>
        <w:spacing w:before="100" w:beforeAutospacing="1" w:after="100" w:afterAutospacing="1"/>
        <w:jc w:val="both"/>
        <w:rPr>
          <w:rFonts w:ascii="Arial" w:hAnsi="Arial" w:cs="Arial"/>
          <w:b/>
          <w:bCs/>
          <w:sz w:val="24"/>
        </w:rPr>
      </w:pPr>
      <w:r w:rsidRPr="00937376">
        <w:rPr>
          <w:rFonts w:ascii="Arial" w:hAnsi="Arial" w:cs="Arial"/>
          <w:sz w:val="24"/>
        </w:rPr>
        <w:t xml:space="preserve">Departament Kultury i Ochrony Dziedzictwa Narodowego:  </w:t>
      </w:r>
      <w:r w:rsidRPr="006D2933">
        <w:rPr>
          <w:rFonts w:ascii="Arial" w:hAnsi="Arial" w:cs="Arial"/>
          <w:sz w:val="24"/>
        </w:rPr>
        <w:t>konkurs Mecenat kulturalny</w:t>
      </w:r>
      <w:r>
        <w:rPr>
          <w:rFonts w:ascii="Arial" w:hAnsi="Arial" w:cs="Arial"/>
          <w:sz w:val="24"/>
        </w:rPr>
        <w:t>;</w:t>
      </w:r>
    </w:p>
    <w:p w14:paraId="6C0662A3" w14:textId="77777777" w:rsidR="001F2D8A" w:rsidRPr="0098438F" w:rsidRDefault="001F2D8A" w:rsidP="00F23946">
      <w:pPr>
        <w:pStyle w:val="Akapitzlist"/>
        <w:numPr>
          <w:ilvl w:val="0"/>
          <w:numId w:val="7"/>
        </w:numPr>
        <w:spacing w:before="100" w:beforeAutospacing="1" w:after="100" w:afterAutospacing="1"/>
        <w:jc w:val="both"/>
        <w:rPr>
          <w:rFonts w:ascii="Arial" w:hAnsi="Arial" w:cs="Arial"/>
          <w:b/>
          <w:bCs/>
          <w:i/>
          <w:iCs/>
          <w:sz w:val="24"/>
        </w:rPr>
      </w:pPr>
      <w:r w:rsidRPr="00937376">
        <w:rPr>
          <w:rFonts w:ascii="Arial" w:hAnsi="Arial" w:cs="Arial"/>
          <w:sz w:val="24"/>
        </w:rPr>
        <w:t xml:space="preserve">Departament Edukacji, Nauki i Sportu: </w:t>
      </w:r>
    </w:p>
    <w:p w14:paraId="4C02E77F" w14:textId="77777777" w:rsidR="001F2D8A" w:rsidRPr="006D2933" w:rsidRDefault="001F2D8A" w:rsidP="00F23946">
      <w:pPr>
        <w:pStyle w:val="Akapitzlist"/>
        <w:numPr>
          <w:ilvl w:val="0"/>
          <w:numId w:val="8"/>
        </w:numPr>
        <w:spacing w:before="100" w:beforeAutospacing="1" w:after="100" w:afterAutospacing="1"/>
        <w:jc w:val="both"/>
        <w:rPr>
          <w:rFonts w:ascii="Arial" w:hAnsi="Arial" w:cs="Arial"/>
          <w:b/>
          <w:bCs/>
          <w:sz w:val="24"/>
        </w:rPr>
      </w:pPr>
      <w:r w:rsidRPr="006D2933">
        <w:rPr>
          <w:rFonts w:ascii="Arial" w:hAnsi="Arial" w:cs="Arial"/>
          <w:sz w:val="24"/>
        </w:rPr>
        <w:t>konkurs na zadania popularyzujących naukę</w:t>
      </w:r>
    </w:p>
    <w:p w14:paraId="2677DCB6" w14:textId="77777777" w:rsidR="001F2D8A" w:rsidRPr="006D2933" w:rsidRDefault="001F2D8A" w:rsidP="00F23946">
      <w:pPr>
        <w:pStyle w:val="Akapitzlist"/>
        <w:numPr>
          <w:ilvl w:val="0"/>
          <w:numId w:val="8"/>
        </w:numPr>
        <w:spacing w:before="100" w:beforeAutospacing="1" w:after="100" w:afterAutospacing="1"/>
        <w:jc w:val="both"/>
        <w:rPr>
          <w:rFonts w:ascii="Arial" w:hAnsi="Arial" w:cs="Arial"/>
          <w:b/>
          <w:bCs/>
          <w:sz w:val="24"/>
        </w:rPr>
      </w:pPr>
      <w:r w:rsidRPr="006D2933">
        <w:rPr>
          <w:rFonts w:ascii="Arial" w:hAnsi="Arial" w:cs="Arial"/>
          <w:sz w:val="24"/>
        </w:rPr>
        <w:t>konkurs na zadania w zakresie kultury fizycznej</w:t>
      </w:r>
    </w:p>
    <w:p w14:paraId="5F5B0955" w14:textId="77777777" w:rsidR="001F2D8A" w:rsidRPr="006D2933" w:rsidRDefault="001F2D8A" w:rsidP="00F23946">
      <w:pPr>
        <w:pStyle w:val="Akapitzlist"/>
        <w:numPr>
          <w:ilvl w:val="0"/>
          <w:numId w:val="7"/>
        </w:numPr>
        <w:spacing w:before="100" w:beforeAutospacing="1" w:after="100" w:afterAutospacing="1"/>
        <w:jc w:val="both"/>
        <w:rPr>
          <w:rFonts w:ascii="Arial" w:hAnsi="Arial" w:cs="Arial"/>
          <w:b/>
          <w:bCs/>
          <w:sz w:val="24"/>
        </w:rPr>
      </w:pPr>
      <w:r w:rsidRPr="00937376">
        <w:rPr>
          <w:rFonts w:ascii="Arial" w:hAnsi="Arial" w:cs="Arial"/>
          <w:sz w:val="24"/>
        </w:rPr>
        <w:lastRenderedPageBreak/>
        <w:t>Departament Rolnictwa, Geodezji i Gospodarki Mieniem:</w:t>
      </w:r>
      <w:r>
        <w:rPr>
          <w:rFonts w:ascii="Arial" w:hAnsi="Arial" w:cs="Arial"/>
          <w:sz w:val="24"/>
        </w:rPr>
        <w:t xml:space="preserve"> </w:t>
      </w:r>
      <w:r w:rsidRPr="006D2933">
        <w:rPr>
          <w:rFonts w:ascii="Arial" w:hAnsi="Arial" w:cs="Arial"/>
          <w:sz w:val="24"/>
        </w:rPr>
        <w:t>konkurs w ramach Programu „Podkarpacki Naturalny Wypas”</w:t>
      </w:r>
      <w:r>
        <w:rPr>
          <w:rFonts w:ascii="Arial" w:hAnsi="Arial" w:cs="Arial"/>
          <w:sz w:val="24"/>
        </w:rPr>
        <w:t>;</w:t>
      </w:r>
    </w:p>
    <w:p w14:paraId="4281EC34" w14:textId="77777777" w:rsidR="001F2D8A" w:rsidRDefault="001F2D8A" w:rsidP="00F23946">
      <w:pPr>
        <w:pStyle w:val="Akapitzlist"/>
        <w:numPr>
          <w:ilvl w:val="0"/>
          <w:numId w:val="7"/>
        </w:numPr>
        <w:spacing w:before="100" w:beforeAutospacing="1" w:after="100" w:afterAutospacing="1"/>
        <w:jc w:val="both"/>
        <w:rPr>
          <w:rFonts w:ascii="Arial" w:hAnsi="Arial" w:cs="Arial"/>
          <w:b/>
          <w:bCs/>
          <w:sz w:val="24"/>
        </w:rPr>
      </w:pPr>
      <w:r w:rsidRPr="00937376">
        <w:rPr>
          <w:rFonts w:ascii="Arial" w:hAnsi="Arial" w:cs="Arial"/>
          <w:sz w:val="24"/>
        </w:rPr>
        <w:t>Departament Promocji, Turystyki i Współpracy Gospodarczej:</w:t>
      </w:r>
      <w:r>
        <w:rPr>
          <w:rFonts w:ascii="Arial" w:hAnsi="Arial" w:cs="Arial"/>
          <w:sz w:val="24"/>
        </w:rPr>
        <w:t xml:space="preserve"> </w:t>
      </w:r>
      <w:r w:rsidRPr="006D2933">
        <w:rPr>
          <w:rFonts w:ascii="Arial" w:hAnsi="Arial" w:cs="Arial"/>
          <w:sz w:val="24"/>
        </w:rPr>
        <w:t>konkurs na zadania w zakresie rozwoju turystyki</w:t>
      </w:r>
      <w:r>
        <w:rPr>
          <w:rFonts w:ascii="Arial" w:hAnsi="Arial" w:cs="Arial"/>
          <w:sz w:val="24"/>
        </w:rPr>
        <w:t>;</w:t>
      </w:r>
    </w:p>
    <w:p w14:paraId="0D4F5711" w14:textId="77777777" w:rsidR="001F2D8A" w:rsidRPr="007771F2" w:rsidRDefault="001F2D8A" w:rsidP="00F23946">
      <w:pPr>
        <w:pStyle w:val="Akapitzlist"/>
        <w:numPr>
          <w:ilvl w:val="0"/>
          <w:numId w:val="7"/>
        </w:numPr>
        <w:spacing w:before="100" w:beforeAutospacing="1" w:after="100" w:afterAutospacing="1"/>
        <w:jc w:val="both"/>
        <w:rPr>
          <w:rFonts w:ascii="Arial" w:hAnsi="Arial" w:cs="Arial"/>
          <w:b/>
          <w:bCs/>
          <w:sz w:val="24"/>
        </w:rPr>
      </w:pPr>
      <w:r>
        <w:rPr>
          <w:rFonts w:ascii="Arial" w:hAnsi="Arial" w:cs="Arial"/>
          <w:sz w:val="24"/>
        </w:rPr>
        <w:t>Departament Ochrony Środowiska: zadania w zakresie edukacji ekologicznej i ochrony dziedzictwa przyrodniczego;</w:t>
      </w:r>
    </w:p>
    <w:p w14:paraId="37CBE84A" w14:textId="77777777" w:rsidR="001F2D8A" w:rsidRDefault="001F2D8A" w:rsidP="00F23946">
      <w:pPr>
        <w:pStyle w:val="Akapitzlist"/>
        <w:numPr>
          <w:ilvl w:val="0"/>
          <w:numId w:val="7"/>
        </w:numPr>
        <w:spacing w:before="100" w:beforeAutospacing="1" w:after="100" w:afterAutospacing="1"/>
        <w:jc w:val="both"/>
        <w:rPr>
          <w:rFonts w:ascii="Arial" w:hAnsi="Arial" w:cs="Arial"/>
          <w:sz w:val="24"/>
        </w:rPr>
      </w:pPr>
      <w:r w:rsidRPr="00937376">
        <w:rPr>
          <w:rFonts w:ascii="Arial" w:hAnsi="Arial" w:cs="Arial"/>
          <w:sz w:val="24"/>
        </w:rPr>
        <w:t>Regionalny Ośrodek Polityki Społecznej:</w:t>
      </w:r>
    </w:p>
    <w:p w14:paraId="249B32CE" w14:textId="77777777" w:rsidR="001F2D8A" w:rsidRPr="006D2933" w:rsidRDefault="001F2D8A" w:rsidP="00F23946">
      <w:pPr>
        <w:pStyle w:val="Akapitzlist"/>
        <w:numPr>
          <w:ilvl w:val="0"/>
          <w:numId w:val="9"/>
        </w:numPr>
        <w:spacing w:before="100" w:beforeAutospacing="1" w:after="100" w:afterAutospacing="1"/>
        <w:jc w:val="both"/>
        <w:rPr>
          <w:rFonts w:ascii="Arial" w:hAnsi="Arial" w:cs="Arial"/>
          <w:b/>
          <w:bCs/>
          <w:sz w:val="24"/>
        </w:rPr>
      </w:pPr>
      <w:r>
        <w:rPr>
          <w:rFonts w:ascii="Arial" w:hAnsi="Arial" w:cs="Arial"/>
          <w:sz w:val="24"/>
        </w:rPr>
        <w:t>konkurs na zadania w zakresie pomocy społecznej</w:t>
      </w:r>
    </w:p>
    <w:p w14:paraId="70F8CD18" w14:textId="77777777" w:rsidR="001F2D8A" w:rsidRPr="006D2933" w:rsidRDefault="001F2D8A" w:rsidP="00F23946">
      <w:pPr>
        <w:pStyle w:val="Akapitzlist"/>
        <w:numPr>
          <w:ilvl w:val="0"/>
          <w:numId w:val="9"/>
        </w:numPr>
        <w:spacing w:before="100" w:beforeAutospacing="1" w:after="100" w:afterAutospacing="1"/>
        <w:jc w:val="both"/>
        <w:rPr>
          <w:rFonts w:ascii="Arial" w:hAnsi="Arial" w:cs="Arial"/>
          <w:b/>
          <w:bCs/>
          <w:sz w:val="24"/>
        </w:rPr>
      </w:pPr>
      <w:r>
        <w:rPr>
          <w:rFonts w:ascii="Arial" w:hAnsi="Arial" w:cs="Arial"/>
          <w:sz w:val="24"/>
        </w:rPr>
        <w:t>konkurs na zadania w zakresie wspierania rodziny i systemu pieczy zastępczej</w:t>
      </w:r>
    </w:p>
    <w:p w14:paraId="13E0FDC5" w14:textId="77777777" w:rsidR="001F2D8A" w:rsidRPr="006D2933" w:rsidRDefault="001F2D8A" w:rsidP="00F23946">
      <w:pPr>
        <w:pStyle w:val="Akapitzlist"/>
        <w:numPr>
          <w:ilvl w:val="0"/>
          <w:numId w:val="9"/>
        </w:numPr>
        <w:spacing w:before="100" w:beforeAutospacing="1" w:after="100" w:afterAutospacing="1"/>
        <w:jc w:val="both"/>
        <w:rPr>
          <w:rFonts w:ascii="Arial" w:hAnsi="Arial" w:cs="Arial"/>
          <w:b/>
          <w:bCs/>
          <w:sz w:val="24"/>
        </w:rPr>
      </w:pPr>
      <w:r>
        <w:rPr>
          <w:rFonts w:ascii="Arial" w:hAnsi="Arial" w:cs="Arial"/>
          <w:sz w:val="24"/>
        </w:rPr>
        <w:t>konkurs na zadania w zakresie działalności na rzecz osób niepełnosprawnych</w:t>
      </w:r>
    </w:p>
    <w:p w14:paraId="39741F58" w14:textId="77777777" w:rsidR="00C423C3" w:rsidRPr="008D012F" w:rsidRDefault="001F2D8A" w:rsidP="00F23946">
      <w:pPr>
        <w:pStyle w:val="Akapitzlist"/>
        <w:numPr>
          <w:ilvl w:val="0"/>
          <w:numId w:val="9"/>
        </w:numPr>
        <w:spacing w:before="100" w:beforeAutospacing="1" w:after="100" w:afterAutospacing="1"/>
        <w:jc w:val="both"/>
        <w:rPr>
          <w:rFonts w:ascii="Arial" w:hAnsi="Arial" w:cs="Arial"/>
          <w:b/>
          <w:bCs/>
          <w:sz w:val="24"/>
        </w:rPr>
      </w:pPr>
      <w:r>
        <w:rPr>
          <w:rFonts w:ascii="Arial" w:hAnsi="Arial" w:cs="Arial"/>
          <w:sz w:val="24"/>
        </w:rPr>
        <w:t xml:space="preserve">konkurs na zadania w zakresie przeciwdziałania uzależnieniom </w:t>
      </w:r>
      <w:r>
        <w:rPr>
          <w:rFonts w:ascii="Arial" w:hAnsi="Arial" w:cs="Arial"/>
          <w:sz w:val="24"/>
        </w:rPr>
        <w:br/>
        <w:t>i patologiom społecznym</w:t>
      </w:r>
    </w:p>
    <w:p w14:paraId="4A738272" w14:textId="072CDEDA" w:rsidR="001F2D8A" w:rsidRPr="0064293D" w:rsidRDefault="008D012F" w:rsidP="0064293D">
      <w:pPr>
        <w:pStyle w:val="Akapitzlist"/>
        <w:numPr>
          <w:ilvl w:val="0"/>
          <w:numId w:val="7"/>
        </w:numPr>
        <w:spacing w:before="100" w:beforeAutospacing="1" w:after="100" w:afterAutospacing="1"/>
        <w:jc w:val="both"/>
        <w:rPr>
          <w:rFonts w:ascii="Arial" w:hAnsi="Arial" w:cs="Arial"/>
          <w:b/>
          <w:bCs/>
          <w:sz w:val="24"/>
        </w:rPr>
      </w:pPr>
      <w:r>
        <w:rPr>
          <w:rFonts w:ascii="Arial" w:hAnsi="Arial" w:cs="Arial"/>
          <w:sz w:val="24"/>
        </w:rPr>
        <w:t>Departament Programów Rozwoju Obszarów Wiejskich w ramach środków zaplanowanych w budżetach 26 Lokalnych Grup Działania (LGD) działających na terenie województwa podkarpackiego.</w:t>
      </w:r>
    </w:p>
    <w:p w14:paraId="3B137FA7" w14:textId="77777777" w:rsidR="00B6686F" w:rsidRPr="00E10732" w:rsidRDefault="00A17D21" w:rsidP="00EC4DC9">
      <w:pPr>
        <w:pStyle w:val="Nagwek1"/>
      </w:pPr>
      <w:bookmarkStart w:id="10" w:name="_Toc133583475"/>
      <w:r>
        <w:t xml:space="preserve">III. </w:t>
      </w:r>
      <w:r w:rsidR="00B6686F" w:rsidRPr="00E10732">
        <w:t>Podsumowanie</w:t>
      </w:r>
      <w:bookmarkEnd w:id="10"/>
      <w:r w:rsidR="00B6686F" w:rsidRPr="00E10732">
        <w:t xml:space="preserve"> </w:t>
      </w:r>
    </w:p>
    <w:p w14:paraId="76150E38" w14:textId="693A201D" w:rsidR="00B6686F" w:rsidRPr="00056D25" w:rsidRDefault="00B6686F" w:rsidP="00F23946">
      <w:pPr>
        <w:jc w:val="both"/>
        <w:rPr>
          <w:rFonts w:ascii="Arial" w:hAnsi="Arial" w:cs="Arial"/>
          <w:color w:val="FF0000"/>
          <w:sz w:val="24"/>
        </w:rPr>
      </w:pPr>
      <w:r w:rsidRPr="00E10732">
        <w:rPr>
          <w:rFonts w:ascii="Arial" w:hAnsi="Arial" w:cs="Arial"/>
          <w:sz w:val="24"/>
        </w:rPr>
        <w:t>Sprawozdanie z realizacji Programu współpracy Samorządu Województwa Podkarpackiego z organizacjami pozarządowymi oraz podmiotami prowadzącymi działalność pożytku publicznego na rok 20</w:t>
      </w:r>
      <w:r w:rsidR="004A062A">
        <w:rPr>
          <w:rFonts w:ascii="Arial" w:hAnsi="Arial" w:cs="Arial"/>
          <w:sz w:val="24"/>
        </w:rPr>
        <w:t>2</w:t>
      </w:r>
      <w:r w:rsidR="004C7BA6">
        <w:rPr>
          <w:rFonts w:ascii="Arial" w:hAnsi="Arial" w:cs="Arial"/>
          <w:sz w:val="24"/>
        </w:rPr>
        <w:t>3</w:t>
      </w:r>
      <w:r w:rsidRPr="00E10732">
        <w:rPr>
          <w:rFonts w:ascii="Arial" w:hAnsi="Arial" w:cs="Arial"/>
          <w:sz w:val="24"/>
        </w:rPr>
        <w:t xml:space="preserve">  jest dokumentem podsumowującym kolejny rok współpracy samorządu z organizacjami pozarządowymi oraz pozostałymi podmiotami prowadzącymi działalność pożytku publicznego.</w:t>
      </w:r>
      <w:r w:rsidR="00056D25">
        <w:rPr>
          <w:rFonts w:ascii="Arial" w:hAnsi="Arial" w:cs="Arial"/>
          <w:sz w:val="24"/>
        </w:rPr>
        <w:t xml:space="preserve"> </w:t>
      </w:r>
      <w:r w:rsidR="00056D25" w:rsidRPr="00FC2F6C">
        <w:rPr>
          <w:rFonts w:ascii="Arial" w:hAnsi="Arial" w:cs="Arial"/>
          <w:sz w:val="24"/>
        </w:rPr>
        <w:t>Ważnym aspektem tej współpracy jest również działalność i współpraca z</w:t>
      </w:r>
      <w:r w:rsidR="000B6540">
        <w:rPr>
          <w:rFonts w:ascii="Arial" w:hAnsi="Arial" w:cs="Arial"/>
          <w:sz w:val="24"/>
        </w:rPr>
        <w:t xml:space="preserve"> </w:t>
      </w:r>
      <w:r w:rsidR="00056D25" w:rsidRPr="00FC2F6C">
        <w:rPr>
          <w:rFonts w:ascii="Arial" w:hAnsi="Arial" w:cs="Arial"/>
          <w:sz w:val="24"/>
        </w:rPr>
        <w:t>Radą</w:t>
      </w:r>
      <w:r w:rsidR="000B6540">
        <w:rPr>
          <w:rFonts w:ascii="Arial" w:hAnsi="Arial" w:cs="Arial"/>
          <w:sz w:val="24"/>
        </w:rPr>
        <w:t xml:space="preserve"> Działalności </w:t>
      </w:r>
      <w:r w:rsidR="00056D25" w:rsidRPr="00FC2F6C">
        <w:rPr>
          <w:rFonts w:ascii="Arial" w:hAnsi="Arial" w:cs="Arial"/>
          <w:sz w:val="24"/>
        </w:rPr>
        <w:t>Pożytku Publicznego</w:t>
      </w:r>
      <w:r w:rsidR="000B6540">
        <w:rPr>
          <w:rFonts w:ascii="Arial" w:hAnsi="Arial" w:cs="Arial"/>
          <w:sz w:val="24"/>
        </w:rPr>
        <w:t xml:space="preserve"> Województwa Podkarpackiego.</w:t>
      </w:r>
      <w:r w:rsidR="006B6481">
        <w:rPr>
          <w:rFonts w:ascii="Arial" w:hAnsi="Arial" w:cs="Arial"/>
          <w:sz w:val="24"/>
        </w:rPr>
        <w:t xml:space="preserve"> </w:t>
      </w:r>
      <w:r w:rsidR="00BC04A3">
        <w:rPr>
          <w:rFonts w:ascii="Arial" w:hAnsi="Arial" w:cs="Arial"/>
          <w:sz w:val="24"/>
        </w:rPr>
        <w:t>U</w:t>
      </w:r>
      <w:r w:rsidRPr="00E10732">
        <w:rPr>
          <w:rFonts w:ascii="Arial" w:hAnsi="Arial" w:cs="Arial"/>
          <w:sz w:val="24"/>
        </w:rPr>
        <w:t>staw</w:t>
      </w:r>
      <w:r w:rsidR="00BC04A3">
        <w:rPr>
          <w:rFonts w:ascii="Arial" w:hAnsi="Arial" w:cs="Arial"/>
          <w:sz w:val="24"/>
        </w:rPr>
        <w:t>a</w:t>
      </w:r>
      <w:r w:rsidRPr="00E10732">
        <w:rPr>
          <w:rFonts w:ascii="Arial" w:hAnsi="Arial" w:cs="Arial"/>
          <w:sz w:val="24"/>
        </w:rPr>
        <w:t xml:space="preserve"> o działalności pożytku publicznego i o wolontariacie</w:t>
      </w:r>
      <w:r w:rsidR="00BC04A3">
        <w:rPr>
          <w:rFonts w:ascii="Arial" w:hAnsi="Arial" w:cs="Arial"/>
          <w:sz w:val="24"/>
        </w:rPr>
        <w:t xml:space="preserve"> daje</w:t>
      </w:r>
      <w:r w:rsidRPr="00E10732">
        <w:rPr>
          <w:rFonts w:ascii="Arial" w:hAnsi="Arial" w:cs="Arial"/>
          <w:sz w:val="24"/>
        </w:rPr>
        <w:t xml:space="preserve"> możliwość powołania wojewódzkich rad działalności pożytku publicznego, szerszego konsultowania aktów prawa miejscowego podejmowanych w sferze działalności pożytku publicznego </w:t>
      </w:r>
      <w:r w:rsidR="00BC04A3">
        <w:rPr>
          <w:rFonts w:ascii="Arial" w:hAnsi="Arial" w:cs="Arial"/>
          <w:sz w:val="24"/>
        </w:rPr>
        <w:t>oraz</w:t>
      </w:r>
      <w:r w:rsidRPr="00E10732">
        <w:rPr>
          <w:rFonts w:ascii="Arial" w:hAnsi="Arial" w:cs="Arial"/>
          <w:sz w:val="24"/>
        </w:rPr>
        <w:t xml:space="preserve"> włączania przedstawicieli organizacji pozarządowych do komisji konkursowych w procesie zlecania zadań publicznych organizacjom pozarządowym. </w:t>
      </w:r>
    </w:p>
    <w:p w14:paraId="20CF7168" w14:textId="6B4DA1E4" w:rsidR="00B6686F" w:rsidRPr="00E10732" w:rsidRDefault="00B6686F" w:rsidP="00F23946">
      <w:pPr>
        <w:jc w:val="both"/>
        <w:rPr>
          <w:rFonts w:ascii="Arial" w:hAnsi="Arial" w:cs="Arial"/>
          <w:sz w:val="24"/>
        </w:rPr>
      </w:pPr>
      <w:r w:rsidRPr="00E10732">
        <w:rPr>
          <w:rFonts w:ascii="Arial" w:hAnsi="Arial" w:cs="Arial"/>
          <w:sz w:val="24"/>
        </w:rPr>
        <w:t>Realizacja Programu w roku 20</w:t>
      </w:r>
      <w:r w:rsidR="004A062A">
        <w:rPr>
          <w:rFonts w:ascii="Arial" w:hAnsi="Arial" w:cs="Arial"/>
          <w:sz w:val="24"/>
        </w:rPr>
        <w:t>2</w:t>
      </w:r>
      <w:r w:rsidR="004C7BA6">
        <w:rPr>
          <w:rFonts w:ascii="Arial" w:hAnsi="Arial" w:cs="Arial"/>
          <w:sz w:val="24"/>
        </w:rPr>
        <w:t>3</w:t>
      </w:r>
      <w:r w:rsidRPr="00E10732">
        <w:rPr>
          <w:rFonts w:ascii="Arial" w:hAnsi="Arial" w:cs="Arial"/>
          <w:sz w:val="24"/>
        </w:rPr>
        <w:t xml:space="preserve"> przyczyniła się do nadania większego znaczenia inicjatywom obywatelskim z udziałem sektora organizacji pozarządowych, tworząc warunki dla rozwoju społeczeństwa obywatelskiego. Pozwoliła na kontynuację współpracy z silnymi, kompetentnymi i sprawnymi organizacjami, z którymi samorząd od wielu lat realizuje wspólne zadania w wielu sferach życia społecznego. </w:t>
      </w:r>
    </w:p>
    <w:p w14:paraId="631D8A01" w14:textId="28242685" w:rsidR="00DA3EC9" w:rsidRPr="00772719" w:rsidRDefault="00B6686F" w:rsidP="00F23946">
      <w:pPr>
        <w:jc w:val="both"/>
        <w:rPr>
          <w:rFonts w:ascii="Arial" w:hAnsi="Arial" w:cs="Arial"/>
          <w:sz w:val="24"/>
        </w:rPr>
      </w:pPr>
      <w:r w:rsidRPr="008034CC">
        <w:rPr>
          <w:rFonts w:ascii="Arial" w:hAnsi="Arial" w:cs="Arial"/>
          <w:sz w:val="24"/>
        </w:rPr>
        <w:t>Sprawozdanie z realizacji Programu przedstawi</w:t>
      </w:r>
      <w:r w:rsidR="000F4F1B">
        <w:rPr>
          <w:rFonts w:ascii="Arial" w:hAnsi="Arial" w:cs="Arial"/>
          <w:sz w:val="24"/>
        </w:rPr>
        <w:t>ane</w:t>
      </w:r>
      <w:r>
        <w:rPr>
          <w:rFonts w:ascii="Arial" w:hAnsi="Arial" w:cs="Arial"/>
          <w:sz w:val="24"/>
        </w:rPr>
        <w:t xml:space="preserve"> jest Sejmikowi Województwa</w:t>
      </w:r>
      <w:r w:rsidR="000F4F1B">
        <w:rPr>
          <w:rFonts w:ascii="Arial" w:hAnsi="Arial" w:cs="Arial"/>
          <w:sz w:val="24"/>
        </w:rPr>
        <w:t xml:space="preserve"> Podkarpackiego</w:t>
      </w:r>
      <w:r w:rsidRPr="008034CC">
        <w:rPr>
          <w:rFonts w:ascii="Arial" w:hAnsi="Arial" w:cs="Arial"/>
          <w:sz w:val="24"/>
        </w:rPr>
        <w:t xml:space="preserve"> do 31 maja 202</w:t>
      </w:r>
      <w:r w:rsidR="004C7BA6">
        <w:rPr>
          <w:rFonts w:ascii="Arial" w:hAnsi="Arial" w:cs="Arial"/>
          <w:sz w:val="24"/>
        </w:rPr>
        <w:t>4</w:t>
      </w:r>
      <w:r w:rsidR="005232B9">
        <w:rPr>
          <w:rFonts w:ascii="Arial" w:hAnsi="Arial" w:cs="Arial"/>
          <w:sz w:val="24"/>
        </w:rPr>
        <w:t xml:space="preserve"> </w:t>
      </w:r>
      <w:r w:rsidRPr="008034CC">
        <w:rPr>
          <w:rFonts w:ascii="Arial" w:hAnsi="Arial" w:cs="Arial"/>
          <w:sz w:val="24"/>
        </w:rPr>
        <w:t>roku.</w:t>
      </w:r>
      <w:bookmarkEnd w:id="2"/>
    </w:p>
    <w:sectPr w:rsidR="00DA3EC9" w:rsidRPr="007727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0E3B66" w14:textId="77777777" w:rsidR="00997E8B" w:rsidRDefault="00997E8B" w:rsidP="008604ED">
      <w:pPr>
        <w:spacing w:after="0" w:line="240" w:lineRule="auto"/>
      </w:pPr>
      <w:r>
        <w:separator/>
      </w:r>
    </w:p>
  </w:endnote>
  <w:endnote w:type="continuationSeparator" w:id="0">
    <w:p w14:paraId="658842DF" w14:textId="77777777" w:rsidR="00997E8B" w:rsidRDefault="00997E8B" w:rsidP="0086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4989953"/>
      <w:docPartObj>
        <w:docPartGallery w:val="Page Numbers (Bottom of Page)"/>
        <w:docPartUnique/>
      </w:docPartObj>
    </w:sdtPr>
    <w:sdtEndPr/>
    <w:sdtContent>
      <w:p w14:paraId="540BE078" w14:textId="77777777" w:rsidR="008604ED" w:rsidRDefault="008604ED">
        <w:pPr>
          <w:pStyle w:val="Stopka"/>
          <w:jc w:val="right"/>
        </w:pPr>
        <w:r>
          <w:fldChar w:fldCharType="begin"/>
        </w:r>
        <w:r>
          <w:instrText>PAGE   \* MERGEFORMAT</w:instrText>
        </w:r>
        <w:r>
          <w:fldChar w:fldCharType="separate"/>
        </w:r>
        <w:r w:rsidR="00776FB3">
          <w:rPr>
            <w:noProof/>
          </w:rPr>
          <w:t>12</w:t>
        </w:r>
        <w:r>
          <w:fldChar w:fldCharType="end"/>
        </w:r>
      </w:p>
    </w:sdtContent>
  </w:sdt>
  <w:p w14:paraId="66AF35F5" w14:textId="77777777" w:rsidR="008604ED" w:rsidRDefault="008604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7D3F5A" w14:textId="77777777" w:rsidR="00997E8B" w:rsidRDefault="00997E8B" w:rsidP="008604ED">
      <w:pPr>
        <w:spacing w:after="0" w:line="240" w:lineRule="auto"/>
      </w:pPr>
      <w:r>
        <w:separator/>
      </w:r>
    </w:p>
  </w:footnote>
  <w:footnote w:type="continuationSeparator" w:id="0">
    <w:p w14:paraId="3CDF7108" w14:textId="77777777" w:rsidR="00997E8B" w:rsidRDefault="00997E8B" w:rsidP="00860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2277B"/>
    <w:multiLevelType w:val="hybridMultilevel"/>
    <w:tmpl w:val="5A8E8BD2"/>
    <w:lvl w:ilvl="0" w:tplc="A13615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2A6CEB"/>
    <w:multiLevelType w:val="hybridMultilevel"/>
    <w:tmpl w:val="612E8EF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9633A5"/>
    <w:multiLevelType w:val="hybridMultilevel"/>
    <w:tmpl w:val="E2DC8F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ED4F05"/>
    <w:multiLevelType w:val="hybridMultilevel"/>
    <w:tmpl w:val="2D0EDF62"/>
    <w:lvl w:ilvl="0" w:tplc="7000527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D05560"/>
    <w:multiLevelType w:val="hybridMultilevel"/>
    <w:tmpl w:val="AADC32BC"/>
    <w:lvl w:ilvl="0" w:tplc="D956302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B156AE"/>
    <w:multiLevelType w:val="hybridMultilevel"/>
    <w:tmpl w:val="D9BEED3C"/>
    <w:lvl w:ilvl="0" w:tplc="FFFFFFFF">
      <w:start w:val="1"/>
      <w:numFmt w:val="decimal"/>
      <w:lvlText w:val="%1."/>
      <w:lvlJc w:val="left"/>
      <w:pPr>
        <w:ind w:left="927" w:hanging="360"/>
      </w:pPr>
      <w:rPr>
        <w:b w:val="0"/>
        <w:i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11B628ED"/>
    <w:multiLevelType w:val="hybridMultilevel"/>
    <w:tmpl w:val="70DC0F4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36D0016"/>
    <w:multiLevelType w:val="hybridMultilevel"/>
    <w:tmpl w:val="E66AF4B0"/>
    <w:lvl w:ilvl="0" w:tplc="946A3B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3053A1"/>
    <w:multiLevelType w:val="hybridMultilevel"/>
    <w:tmpl w:val="D9BEED3C"/>
    <w:lvl w:ilvl="0" w:tplc="A76E9CC8">
      <w:start w:val="1"/>
      <w:numFmt w:val="decimal"/>
      <w:lvlText w:val="%1."/>
      <w:lvlJc w:val="left"/>
      <w:pPr>
        <w:ind w:left="927" w:hanging="360"/>
      </w:pPr>
      <w:rPr>
        <w:b w:val="0"/>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7AC58F6"/>
    <w:multiLevelType w:val="hybridMultilevel"/>
    <w:tmpl w:val="B2E6C69A"/>
    <w:lvl w:ilvl="0" w:tplc="1AB6F89A">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838595F"/>
    <w:multiLevelType w:val="hybridMultilevel"/>
    <w:tmpl w:val="3EB63D0A"/>
    <w:lvl w:ilvl="0" w:tplc="FD80DF82">
      <w:start w:val="1"/>
      <w:numFmt w:val="lowerLetter"/>
      <w:lvlText w:val="%1)"/>
      <w:lvlJc w:val="left"/>
      <w:pPr>
        <w:ind w:left="1647" w:hanging="360"/>
      </w:pPr>
      <w:rPr>
        <w:b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15:restartNumberingAfterBreak="0">
    <w:nsid w:val="1BD97D3B"/>
    <w:multiLevelType w:val="hybridMultilevel"/>
    <w:tmpl w:val="4B14BD42"/>
    <w:lvl w:ilvl="0" w:tplc="A13615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AE64D9"/>
    <w:multiLevelType w:val="hybridMultilevel"/>
    <w:tmpl w:val="3B0CC604"/>
    <w:lvl w:ilvl="0" w:tplc="91C821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540E25"/>
    <w:multiLevelType w:val="hybridMultilevel"/>
    <w:tmpl w:val="589CD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AE47AB"/>
    <w:multiLevelType w:val="hybridMultilevel"/>
    <w:tmpl w:val="79342384"/>
    <w:lvl w:ilvl="0" w:tplc="10EA443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477B48"/>
    <w:multiLevelType w:val="hybridMultilevel"/>
    <w:tmpl w:val="FB28B4CA"/>
    <w:lvl w:ilvl="0" w:tplc="220C9430">
      <w:start w:val="1"/>
      <w:numFmt w:val="decimal"/>
      <w:lvlText w:val="%1)"/>
      <w:lvlJc w:val="left"/>
      <w:pPr>
        <w:ind w:left="36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B9954A1"/>
    <w:multiLevelType w:val="hybridMultilevel"/>
    <w:tmpl w:val="A7ECAD06"/>
    <w:lvl w:ilvl="0" w:tplc="74B49B1A">
      <w:start w:val="1"/>
      <w:numFmt w:val="upperRoman"/>
      <w:lvlText w:val="%1."/>
      <w:lvlJc w:val="left"/>
      <w:pPr>
        <w:ind w:left="1080" w:hanging="72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6D0C29"/>
    <w:multiLevelType w:val="hybridMultilevel"/>
    <w:tmpl w:val="8A10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505139"/>
    <w:multiLevelType w:val="hybridMultilevel"/>
    <w:tmpl w:val="997A53CC"/>
    <w:lvl w:ilvl="0" w:tplc="10EA443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3E52EF"/>
    <w:multiLevelType w:val="hybridMultilevel"/>
    <w:tmpl w:val="CD1AEC00"/>
    <w:lvl w:ilvl="0" w:tplc="62FE391C">
      <w:start w:val="1"/>
      <w:numFmt w:val="decimal"/>
      <w:lvlText w:val="%1)"/>
      <w:lvlJc w:val="left"/>
      <w:pPr>
        <w:ind w:left="36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08D19CE"/>
    <w:multiLevelType w:val="hybridMultilevel"/>
    <w:tmpl w:val="43627F3A"/>
    <w:lvl w:ilvl="0" w:tplc="A13615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1D6FBD"/>
    <w:multiLevelType w:val="hybridMultilevel"/>
    <w:tmpl w:val="C64A8F1C"/>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60382A"/>
    <w:multiLevelType w:val="hybridMultilevel"/>
    <w:tmpl w:val="8A021AD0"/>
    <w:lvl w:ilvl="0" w:tplc="D23288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823B7F"/>
    <w:multiLevelType w:val="hybridMultilevel"/>
    <w:tmpl w:val="DAEA025C"/>
    <w:lvl w:ilvl="0" w:tplc="267CC9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061B13"/>
    <w:multiLevelType w:val="hybridMultilevel"/>
    <w:tmpl w:val="BBB80F76"/>
    <w:lvl w:ilvl="0" w:tplc="416C3DCA">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7E9470F"/>
    <w:multiLevelType w:val="hybridMultilevel"/>
    <w:tmpl w:val="B0F072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9137BB3"/>
    <w:multiLevelType w:val="hybridMultilevel"/>
    <w:tmpl w:val="CE3EA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422238"/>
    <w:multiLevelType w:val="hybridMultilevel"/>
    <w:tmpl w:val="C99A9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5B5659"/>
    <w:multiLevelType w:val="hybridMultilevel"/>
    <w:tmpl w:val="B0F07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0F362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44565C"/>
    <w:multiLevelType w:val="hybridMultilevel"/>
    <w:tmpl w:val="EAF438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5971AAF"/>
    <w:multiLevelType w:val="hybridMultilevel"/>
    <w:tmpl w:val="1580414C"/>
    <w:lvl w:ilvl="0" w:tplc="78D293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AD39E8"/>
    <w:multiLevelType w:val="hybridMultilevel"/>
    <w:tmpl w:val="AF92E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CF5219"/>
    <w:multiLevelType w:val="hybridMultilevel"/>
    <w:tmpl w:val="AE1E35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4447F5"/>
    <w:multiLevelType w:val="hybridMultilevel"/>
    <w:tmpl w:val="7D74315A"/>
    <w:lvl w:ilvl="0" w:tplc="9CAA9806">
      <w:start w:val="1"/>
      <w:numFmt w:val="decimal"/>
      <w:lvlText w:val="%1."/>
      <w:lvlJc w:val="left"/>
      <w:pPr>
        <w:ind w:left="784" w:hanging="360"/>
      </w:pPr>
      <w:rPr>
        <w:sz w:val="24"/>
        <w:szCs w:val="22"/>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35" w15:restartNumberingAfterBreak="0">
    <w:nsid w:val="76F60BCD"/>
    <w:multiLevelType w:val="hybridMultilevel"/>
    <w:tmpl w:val="668CA9D0"/>
    <w:lvl w:ilvl="0" w:tplc="3B72CE28">
      <w:start w:val="1"/>
      <w:numFmt w:val="lowerLetter"/>
      <w:lvlText w:val="%1)"/>
      <w:lvlJc w:val="left"/>
      <w:pPr>
        <w:ind w:left="1647" w:hanging="360"/>
      </w:pPr>
      <w:rPr>
        <w:rFonts w:hint="default"/>
        <w:b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6" w15:restartNumberingAfterBreak="0">
    <w:nsid w:val="7B3F6A46"/>
    <w:multiLevelType w:val="hybridMultilevel"/>
    <w:tmpl w:val="3F88C792"/>
    <w:lvl w:ilvl="0" w:tplc="2E8AAF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3294342">
    <w:abstractNumId w:val="14"/>
  </w:num>
  <w:num w:numId="2" w16cid:durableId="1069115969">
    <w:abstractNumId w:val="18"/>
  </w:num>
  <w:num w:numId="3" w16cid:durableId="367030341">
    <w:abstractNumId w:val="32"/>
  </w:num>
  <w:num w:numId="4" w16cid:durableId="1558860232">
    <w:abstractNumId w:val="15"/>
  </w:num>
  <w:num w:numId="5" w16cid:durableId="388041547">
    <w:abstractNumId w:val="6"/>
  </w:num>
  <w:num w:numId="6" w16cid:durableId="1958677101">
    <w:abstractNumId w:val="19"/>
  </w:num>
  <w:num w:numId="7" w16cid:durableId="1708337362">
    <w:abstractNumId w:val="8"/>
  </w:num>
  <w:num w:numId="8" w16cid:durableId="167527290">
    <w:abstractNumId w:val="10"/>
  </w:num>
  <w:num w:numId="9" w16cid:durableId="332072552">
    <w:abstractNumId w:val="35"/>
  </w:num>
  <w:num w:numId="10" w16cid:durableId="671421383">
    <w:abstractNumId w:val="3"/>
  </w:num>
  <w:num w:numId="11" w16cid:durableId="1366712170">
    <w:abstractNumId w:val="28"/>
  </w:num>
  <w:num w:numId="12" w16cid:durableId="1198472599">
    <w:abstractNumId w:val="27"/>
  </w:num>
  <w:num w:numId="13" w16cid:durableId="1019814154">
    <w:abstractNumId w:val="9"/>
  </w:num>
  <w:num w:numId="14" w16cid:durableId="1088697007">
    <w:abstractNumId w:val="36"/>
  </w:num>
  <w:num w:numId="15" w16cid:durableId="1897932640">
    <w:abstractNumId w:val="31"/>
  </w:num>
  <w:num w:numId="16" w16cid:durableId="1971086859">
    <w:abstractNumId w:val="23"/>
  </w:num>
  <w:num w:numId="17" w16cid:durableId="132531596">
    <w:abstractNumId w:val="22"/>
  </w:num>
  <w:num w:numId="18" w16cid:durableId="426580010">
    <w:abstractNumId w:val="12"/>
  </w:num>
  <w:num w:numId="19" w16cid:durableId="657029285">
    <w:abstractNumId w:val="0"/>
  </w:num>
  <w:num w:numId="20" w16cid:durableId="498691453">
    <w:abstractNumId w:val="20"/>
  </w:num>
  <w:num w:numId="21" w16cid:durableId="2097359569">
    <w:abstractNumId w:val="11"/>
  </w:num>
  <w:num w:numId="22" w16cid:durableId="2132089123">
    <w:abstractNumId w:val="33"/>
  </w:num>
  <w:num w:numId="23" w16cid:durableId="502861548">
    <w:abstractNumId w:val="17"/>
  </w:num>
  <w:num w:numId="24" w16cid:durableId="1750035491">
    <w:abstractNumId w:val="16"/>
  </w:num>
  <w:num w:numId="25" w16cid:durableId="863715044">
    <w:abstractNumId w:val="29"/>
  </w:num>
  <w:num w:numId="26" w16cid:durableId="21403696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2565380">
    <w:abstractNumId w:val="5"/>
  </w:num>
  <w:num w:numId="28" w16cid:durableId="637494050">
    <w:abstractNumId w:val="7"/>
  </w:num>
  <w:num w:numId="29" w16cid:durableId="1801411457">
    <w:abstractNumId w:val="26"/>
  </w:num>
  <w:num w:numId="30" w16cid:durableId="445006747">
    <w:abstractNumId w:val="1"/>
  </w:num>
  <w:num w:numId="31" w16cid:durableId="1711957138">
    <w:abstractNumId w:val="13"/>
  </w:num>
  <w:num w:numId="32" w16cid:durableId="636490074">
    <w:abstractNumId w:val="30"/>
  </w:num>
  <w:num w:numId="33" w16cid:durableId="670646385">
    <w:abstractNumId w:val="4"/>
  </w:num>
  <w:num w:numId="34" w16cid:durableId="1547373653">
    <w:abstractNumId w:val="25"/>
  </w:num>
  <w:num w:numId="35" w16cid:durableId="180777213">
    <w:abstractNumId w:val="34"/>
  </w:num>
  <w:num w:numId="36" w16cid:durableId="931359994">
    <w:abstractNumId w:val="2"/>
  </w:num>
  <w:num w:numId="37" w16cid:durableId="76947311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EC9"/>
    <w:rsid w:val="000021D2"/>
    <w:rsid w:val="00013BA2"/>
    <w:rsid w:val="00030A8F"/>
    <w:rsid w:val="0003731B"/>
    <w:rsid w:val="0005217D"/>
    <w:rsid w:val="00054A8F"/>
    <w:rsid w:val="00056D25"/>
    <w:rsid w:val="0006642B"/>
    <w:rsid w:val="0006665B"/>
    <w:rsid w:val="00075DB4"/>
    <w:rsid w:val="00096E81"/>
    <w:rsid w:val="0009782F"/>
    <w:rsid w:val="000A228D"/>
    <w:rsid w:val="000B1527"/>
    <w:rsid w:val="000B6540"/>
    <w:rsid w:val="000B7C56"/>
    <w:rsid w:val="000C0739"/>
    <w:rsid w:val="000C7360"/>
    <w:rsid w:val="000D0FFA"/>
    <w:rsid w:val="000D5510"/>
    <w:rsid w:val="000E4FF0"/>
    <w:rsid w:val="000F1C32"/>
    <w:rsid w:val="000F2BFD"/>
    <w:rsid w:val="000F4F1B"/>
    <w:rsid w:val="00100BF1"/>
    <w:rsid w:val="0010252F"/>
    <w:rsid w:val="00127EB5"/>
    <w:rsid w:val="00142C2C"/>
    <w:rsid w:val="00145D83"/>
    <w:rsid w:val="00153B22"/>
    <w:rsid w:val="001802F0"/>
    <w:rsid w:val="001A3910"/>
    <w:rsid w:val="001A50CF"/>
    <w:rsid w:val="001B6DB1"/>
    <w:rsid w:val="001B6E50"/>
    <w:rsid w:val="001B72B4"/>
    <w:rsid w:val="001D1F4E"/>
    <w:rsid w:val="001D7669"/>
    <w:rsid w:val="001F2D8A"/>
    <w:rsid w:val="0020453E"/>
    <w:rsid w:val="00215363"/>
    <w:rsid w:val="00225AF5"/>
    <w:rsid w:val="00240E6D"/>
    <w:rsid w:val="002414F5"/>
    <w:rsid w:val="00246954"/>
    <w:rsid w:val="00246DF6"/>
    <w:rsid w:val="0025716D"/>
    <w:rsid w:val="002658A3"/>
    <w:rsid w:val="002661A9"/>
    <w:rsid w:val="00266784"/>
    <w:rsid w:val="00275124"/>
    <w:rsid w:val="002828E2"/>
    <w:rsid w:val="00282D19"/>
    <w:rsid w:val="0028503C"/>
    <w:rsid w:val="002912EC"/>
    <w:rsid w:val="002973C5"/>
    <w:rsid w:val="002B2F38"/>
    <w:rsid w:val="002B7894"/>
    <w:rsid w:val="002B7CAE"/>
    <w:rsid w:val="002C58AB"/>
    <w:rsid w:val="00305E58"/>
    <w:rsid w:val="00314219"/>
    <w:rsid w:val="0032393D"/>
    <w:rsid w:val="00326E21"/>
    <w:rsid w:val="0033228B"/>
    <w:rsid w:val="00340661"/>
    <w:rsid w:val="00345161"/>
    <w:rsid w:val="003463CB"/>
    <w:rsid w:val="00346A0B"/>
    <w:rsid w:val="00361228"/>
    <w:rsid w:val="0036563A"/>
    <w:rsid w:val="00372B3B"/>
    <w:rsid w:val="00374F22"/>
    <w:rsid w:val="003A2040"/>
    <w:rsid w:val="003A3EB3"/>
    <w:rsid w:val="003C0B3A"/>
    <w:rsid w:val="003C3C19"/>
    <w:rsid w:val="003C5E85"/>
    <w:rsid w:val="003D0737"/>
    <w:rsid w:val="003D0FA1"/>
    <w:rsid w:val="003D1173"/>
    <w:rsid w:val="003D3019"/>
    <w:rsid w:val="004121DE"/>
    <w:rsid w:val="0041534F"/>
    <w:rsid w:val="00417657"/>
    <w:rsid w:val="0045571E"/>
    <w:rsid w:val="00463A4E"/>
    <w:rsid w:val="00480E8D"/>
    <w:rsid w:val="00487B68"/>
    <w:rsid w:val="004972EA"/>
    <w:rsid w:val="004A062A"/>
    <w:rsid w:val="004B07AD"/>
    <w:rsid w:val="004B32A4"/>
    <w:rsid w:val="004C7BA6"/>
    <w:rsid w:val="004D53DF"/>
    <w:rsid w:val="004D53F3"/>
    <w:rsid w:val="004F0441"/>
    <w:rsid w:val="004F2C82"/>
    <w:rsid w:val="004F32B1"/>
    <w:rsid w:val="004F584E"/>
    <w:rsid w:val="00505609"/>
    <w:rsid w:val="005232B9"/>
    <w:rsid w:val="00525356"/>
    <w:rsid w:val="0053503E"/>
    <w:rsid w:val="0053521D"/>
    <w:rsid w:val="0056533A"/>
    <w:rsid w:val="00565598"/>
    <w:rsid w:val="00565666"/>
    <w:rsid w:val="005772B8"/>
    <w:rsid w:val="00577DD8"/>
    <w:rsid w:val="005A2A03"/>
    <w:rsid w:val="005B1286"/>
    <w:rsid w:val="005D6FDC"/>
    <w:rsid w:val="005E0206"/>
    <w:rsid w:val="005E78A3"/>
    <w:rsid w:val="005F16C9"/>
    <w:rsid w:val="005F1A7E"/>
    <w:rsid w:val="005F6F7B"/>
    <w:rsid w:val="0060250F"/>
    <w:rsid w:val="0060756C"/>
    <w:rsid w:val="00623211"/>
    <w:rsid w:val="00626C51"/>
    <w:rsid w:val="00635687"/>
    <w:rsid w:val="00641BAC"/>
    <w:rsid w:val="0064293D"/>
    <w:rsid w:val="0064310B"/>
    <w:rsid w:val="00652E8D"/>
    <w:rsid w:val="00653010"/>
    <w:rsid w:val="00662D02"/>
    <w:rsid w:val="00663187"/>
    <w:rsid w:val="00666DC4"/>
    <w:rsid w:val="00683B1A"/>
    <w:rsid w:val="006A5268"/>
    <w:rsid w:val="006B0514"/>
    <w:rsid w:val="006B5265"/>
    <w:rsid w:val="006B6481"/>
    <w:rsid w:val="006D28B9"/>
    <w:rsid w:val="006E3523"/>
    <w:rsid w:val="00711AFE"/>
    <w:rsid w:val="00740C3F"/>
    <w:rsid w:val="007430E2"/>
    <w:rsid w:val="00746976"/>
    <w:rsid w:val="0075271A"/>
    <w:rsid w:val="00776587"/>
    <w:rsid w:val="00776FB3"/>
    <w:rsid w:val="007929ED"/>
    <w:rsid w:val="007948DD"/>
    <w:rsid w:val="007B0EAF"/>
    <w:rsid w:val="007B56C0"/>
    <w:rsid w:val="007C0EF3"/>
    <w:rsid w:val="007C7D82"/>
    <w:rsid w:val="007D2CBE"/>
    <w:rsid w:val="007D3F47"/>
    <w:rsid w:val="007D3F88"/>
    <w:rsid w:val="007E2671"/>
    <w:rsid w:val="007E69CA"/>
    <w:rsid w:val="00805383"/>
    <w:rsid w:val="00806636"/>
    <w:rsid w:val="00810588"/>
    <w:rsid w:val="00811680"/>
    <w:rsid w:val="0083174D"/>
    <w:rsid w:val="00842ED2"/>
    <w:rsid w:val="00845CE7"/>
    <w:rsid w:val="008604ED"/>
    <w:rsid w:val="008A1901"/>
    <w:rsid w:val="008A5956"/>
    <w:rsid w:val="008A5BE8"/>
    <w:rsid w:val="008B2361"/>
    <w:rsid w:val="008B2AD8"/>
    <w:rsid w:val="008C050B"/>
    <w:rsid w:val="008C1B99"/>
    <w:rsid w:val="008D012F"/>
    <w:rsid w:val="008F30E7"/>
    <w:rsid w:val="00913319"/>
    <w:rsid w:val="00916315"/>
    <w:rsid w:val="00924572"/>
    <w:rsid w:val="00926A35"/>
    <w:rsid w:val="00927258"/>
    <w:rsid w:val="00934D92"/>
    <w:rsid w:val="009624E9"/>
    <w:rsid w:val="0096684F"/>
    <w:rsid w:val="009727B8"/>
    <w:rsid w:val="00974411"/>
    <w:rsid w:val="00976600"/>
    <w:rsid w:val="009777B1"/>
    <w:rsid w:val="00982FAC"/>
    <w:rsid w:val="00997445"/>
    <w:rsid w:val="00997E8B"/>
    <w:rsid w:val="009A04A1"/>
    <w:rsid w:val="009A6296"/>
    <w:rsid w:val="009A6ABC"/>
    <w:rsid w:val="009B6AFD"/>
    <w:rsid w:val="009C140F"/>
    <w:rsid w:val="009C70EA"/>
    <w:rsid w:val="009D39D8"/>
    <w:rsid w:val="009E216B"/>
    <w:rsid w:val="009E3E16"/>
    <w:rsid w:val="00A00940"/>
    <w:rsid w:val="00A05E72"/>
    <w:rsid w:val="00A10124"/>
    <w:rsid w:val="00A16534"/>
    <w:rsid w:val="00A17D21"/>
    <w:rsid w:val="00A31170"/>
    <w:rsid w:val="00A44D24"/>
    <w:rsid w:val="00A45088"/>
    <w:rsid w:val="00A66F1D"/>
    <w:rsid w:val="00A9056F"/>
    <w:rsid w:val="00A9212D"/>
    <w:rsid w:val="00A92678"/>
    <w:rsid w:val="00AA5E2A"/>
    <w:rsid w:val="00AA6811"/>
    <w:rsid w:val="00AC1C6C"/>
    <w:rsid w:val="00AC5F9E"/>
    <w:rsid w:val="00AD2DAB"/>
    <w:rsid w:val="00AD54CD"/>
    <w:rsid w:val="00AE2339"/>
    <w:rsid w:val="00AE3DFA"/>
    <w:rsid w:val="00AF1AEC"/>
    <w:rsid w:val="00AF4A7B"/>
    <w:rsid w:val="00AF4C52"/>
    <w:rsid w:val="00B00BD4"/>
    <w:rsid w:val="00B0164E"/>
    <w:rsid w:val="00B01B13"/>
    <w:rsid w:val="00B02C2B"/>
    <w:rsid w:val="00B11E6F"/>
    <w:rsid w:val="00B14DD8"/>
    <w:rsid w:val="00B231F7"/>
    <w:rsid w:val="00B36E95"/>
    <w:rsid w:val="00B404E6"/>
    <w:rsid w:val="00B45000"/>
    <w:rsid w:val="00B456CA"/>
    <w:rsid w:val="00B61985"/>
    <w:rsid w:val="00B62EDC"/>
    <w:rsid w:val="00B6686F"/>
    <w:rsid w:val="00B7387E"/>
    <w:rsid w:val="00B9364F"/>
    <w:rsid w:val="00B9717C"/>
    <w:rsid w:val="00BA6797"/>
    <w:rsid w:val="00BC04A3"/>
    <w:rsid w:val="00BC60EF"/>
    <w:rsid w:val="00BC6AF4"/>
    <w:rsid w:val="00BC75B7"/>
    <w:rsid w:val="00BD79D5"/>
    <w:rsid w:val="00BE011E"/>
    <w:rsid w:val="00BE69D9"/>
    <w:rsid w:val="00BF6533"/>
    <w:rsid w:val="00BF6C9C"/>
    <w:rsid w:val="00C04A9A"/>
    <w:rsid w:val="00C06519"/>
    <w:rsid w:val="00C30ED5"/>
    <w:rsid w:val="00C3596D"/>
    <w:rsid w:val="00C36071"/>
    <w:rsid w:val="00C423C3"/>
    <w:rsid w:val="00C64B47"/>
    <w:rsid w:val="00C84AFC"/>
    <w:rsid w:val="00C85541"/>
    <w:rsid w:val="00C86B29"/>
    <w:rsid w:val="00C93F42"/>
    <w:rsid w:val="00C96F55"/>
    <w:rsid w:val="00CA2AF3"/>
    <w:rsid w:val="00CB32F0"/>
    <w:rsid w:val="00CB66D9"/>
    <w:rsid w:val="00CC285D"/>
    <w:rsid w:val="00CC49D9"/>
    <w:rsid w:val="00CD3CF7"/>
    <w:rsid w:val="00CF2683"/>
    <w:rsid w:val="00D01214"/>
    <w:rsid w:val="00D13CD9"/>
    <w:rsid w:val="00D204CD"/>
    <w:rsid w:val="00D24E7C"/>
    <w:rsid w:val="00D36BE9"/>
    <w:rsid w:val="00D41622"/>
    <w:rsid w:val="00D43EB9"/>
    <w:rsid w:val="00D52A54"/>
    <w:rsid w:val="00D535BC"/>
    <w:rsid w:val="00D60A3E"/>
    <w:rsid w:val="00D74514"/>
    <w:rsid w:val="00D77D5F"/>
    <w:rsid w:val="00D837E1"/>
    <w:rsid w:val="00D87A5A"/>
    <w:rsid w:val="00D93031"/>
    <w:rsid w:val="00DA0409"/>
    <w:rsid w:val="00DA2EC8"/>
    <w:rsid w:val="00DA3EC9"/>
    <w:rsid w:val="00DA6464"/>
    <w:rsid w:val="00DC2346"/>
    <w:rsid w:val="00DE2075"/>
    <w:rsid w:val="00DE539A"/>
    <w:rsid w:val="00DE5E52"/>
    <w:rsid w:val="00E059C9"/>
    <w:rsid w:val="00E12535"/>
    <w:rsid w:val="00E13943"/>
    <w:rsid w:val="00E173C6"/>
    <w:rsid w:val="00E1766F"/>
    <w:rsid w:val="00E23C8E"/>
    <w:rsid w:val="00E42142"/>
    <w:rsid w:val="00E4697F"/>
    <w:rsid w:val="00E516DE"/>
    <w:rsid w:val="00E67F67"/>
    <w:rsid w:val="00E7664F"/>
    <w:rsid w:val="00E82E67"/>
    <w:rsid w:val="00E91190"/>
    <w:rsid w:val="00EA1F0C"/>
    <w:rsid w:val="00EB53B9"/>
    <w:rsid w:val="00EB6AFB"/>
    <w:rsid w:val="00EC4DC9"/>
    <w:rsid w:val="00EC65E5"/>
    <w:rsid w:val="00ED488A"/>
    <w:rsid w:val="00EE19A8"/>
    <w:rsid w:val="00EE4338"/>
    <w:rsid w:val="00EE4745"/>
    <w:rsid w:val="00EE5359"/>
    <w:rsid w:val="00F10A28"/>
    <w:rsid w:val="00F23946"/>
    <w:rsid w:val="00F56B8E"/>
    <w:rsid w:val="00FA158F"/>
    <w:rsid w:val="00FA6C78"/>
    <w:rsid w:val="00FB1A9D"/>
    <w:rsid w:val="00FC2F6C"/>
    <w:rsid w:val="00FD1EAE"/>
    <w:rsid w:val="00FE242D"/>
    <w:rsid w:val="00FE2E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47AE6"/>
  <w15:docId w15:val="{827D4D6A-D301-47DF-BBA0-C4C77A68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3EC9"/>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F10A28"/>
    <w:pPr>
      <w:keepNext/>
      <w:keepLines/>
      <w:spacing w:before="240" w:after="0"/>
      <w:outlineLvl w:val="0"/>
    </w:pPr>
    <w:rPr>
      <w:rFonts w:ascii="Arial" w:eastAsiaTheme="majorEastAsia" w:hAnsi="Arial" w:cstheme="majorBidi"/>
      <w:b/>
      <w:sz w:val="24"/>
      <w:szCs w:val="32"/>
    </w:rPr>
  </w:style>
  <w:style w:type="paragraph" w:styleId="Nagwek2">
    <w:name w:val="heading 2"/>
    <w:basedOn w:val="Normalny"/>
    <w:next w:val="Normalny"/>
    <w:link w:val="Nagwek2Znak"/>
    <w:uiPriority w:val="9"/>
    <w:unhideWhenUsed/>
    <w:qFormat/>
    <w:rsid w:val="007B56C0"/>
    <w:pPr>
      <w:keepNext/>
      <w:keepLines/>
      <w:spacing w:before="40" w:after="0"/>
      <w:outlineLvl w:val="1"/>
    </w:pPr>
    <w:rPr>
      <w:rFonts w:ascii="Arial" w:eastAsiaTheme="majorEastAsia" w:hAnsi="Arial" w:cstheme="majorBidi"/>
      <w:b/>
      <w:sz w:val="24"/>
      <w:szCs w:val="26"/>
    </w:rPr>
  </w:style>
  <w:style w:type="paragraph" w:styleId="Nagwek3">
    <w:name w:val="heading 3"/>
    <w:basedOn w:val="Normalny"/>
    <w:next w:val="Normalny"/>
    <w:link w:val="Nagwek3Znak"/>
    <w:uiPriority w:val="9"/>
    <w:unhideWhenUsed/>
    <w:qFormat/>
    <w:rsid w:val="00F10A28"/>
    <w:pPr>
      <w:keepNext/>
      <w:keepLines/>
      <w:spacing w:before="40" w:after="0"/>
      <w:outlineLvl w:val="2"/>
    </w:pPr>
    <w:rPr>
      <w:rFonts w:ascii="Arial" w:eastAsiaTheme="majorEastAsia" w:hAnsi="Arial" w:cstheme="majorBidi"/>
      <w:b/>
      <w:sz w:val="24"/>
      <w:szCs w:val="24"/>
    </w:rPr>
  </w:style>
  <w:style w:type="paragraph" w:styleId="Nagwek4">
    <w:name w:val="heading 4"/>
    <w:basedOn w:val="Normalny"/>
    <w:next w:val="Normalny"/>
    <w:link w:val="Nagwek4Znak"/>
    <w:uiPriority w:val="9"/>
    <w:unhideWhenUsed/>
    <w:qFormat/>
    <w:rsid w:val="00F10A28"/>
    <w:pPr>
      <w:keepNext/>
      <w:keepLines/>
      <w:spacing w:before="40" w:after="0"/>
      <w:outlineLvl w:val="3"/>
    </w:pPr>
    <w:rPr>
      <w:rFonts w:ascii="Arial" w:eastAsiaTheme="majorEastAsia" w:hAnsi="Arial" w:cstheme="majorBidi"/>
      <w:b/>
      <w:iCs/>
      <w:sz w:val="24"/>
    </w:rPr>
  </w:style>
  <w:style w:type="paragraph" w:styleId="Nagwek5">
    <w:name w:val="heading 5"/>
    <w:basedOn w:val="Normalny"/>
    <w:next w:val="Normalny"/>
    <w:link w:val="Nagwek5Znak"/>
    <w:uiPriority w:val="9"/>
    <w:unhideWhenUsed/>
    <w:qFormat/>
    <w:rsid w:val="00F10A28"/>
    <w:pPr>
      <w:keepNext/>
      <w:keepLines/>
      <w:spacing w:before="40" w:after="0"/>
      <w:outlineLvl w:val="4"/>
    </w:pPr>
    <w:rPr>
      <w:rFonts w:ascii="Arial" w:eastAsiaTheme="majorEastAsia" w:hAnsi="Arial" w:cstheme="majorBidi"/>
      <w:b/>
      <w:sz w:val="24"/>
    </w:rPr>
  </w:style>
  <w:style w:type="paragraph" w:styleId="Nagwek6">
    <w:name w:val="heading 6"/>
    <w:basedOn w:val="Normalny"/>
    <w:next w:val="Normalny"/>
    <w:link w:val="Nagwek6Znak"/>
    <w:uiPriority w:val="9"/>
    <w:unhideWhenUsed/>
    <w:qFormat/>
    <w:rsid w:val="00F10A28"/>
    <w:pPr>
      <w:keepNext/>
      <w:keepLines/>
      <w:spacing w:before="40" w:after="0"/>
      <w:outlineLvl w:val="5"/>
    </w:pPr>
    <w:rPr>
      <w:rFonts w:ascii="Arial" w:eastAsiaTheme="majorEastAsia" w:hAnsi="Arial" w:cstheme="majorBidi"/>
      <w:b/>
      <w:sz w:val="24"/>
    </w:rPr>
  </w:style>
  <w:style w:type="paragraph" w:styleId="Nagwek7">
    <w:name w:val="heading 7"/>
    <w:basedOn w:val="Normalny"/>
    <w:next w:val="Normalny"/>
    <w:link w:val="Nagwek7Znak"/>
    <w:uiPriority w:val="9"/>
    <w:unhideWhenUsed/>
    <w:qFormat/>
    <w:rsid w:val="00F10A28"/>
    <w:pPr>
      <w:keepNext/>
      <w:keepLines/>
      <w:spacing w:before="40" w:after="0"/>
      <w:outlineLvl w:val="6"/>
    </w:pPr>
    <w:rPr>
      <w:rFonts w:ascii="Arial" w:eastAsiaTheme="majorEastAsia" w:hAnsi="Arial" w:cstheme="majorBidi"/>
      <w:b/>
      <w:iCs/>
      <w:sz w:val="24"/>
    </w:rPr>
  </w:style>
  <w:style w:type="paragraph" w:styleId="Nagwek8">
    <w:name w:val="heading 8"/>
    <w:basedOn w:val="Normalny"/>
    <w:next w:val="Normalny"/>
    <w:link w:val="Nagwek8Znak"/>
    <w:uiPriority w:val="9"/>
    <w:unhideWhenUsed/>
    <w:qFormat/>
    <w:rsid w:val="00F10A28"/>
    <w:pPr>
      <w:keepNext/>
      <w:keepLines/>
      <w:spacing w:before="40" w:after="0"/>
      <w:outlineLvl w:val="7"/>
    </w:pPr>
    <w:rPr>
      <w:rFonts w:ascii="Arial" w:eastAsiaTheme="majorEastAsia" w:hAnsi="Arial" w:cstheme="majorBidi"/>
      <w:b/>
      <w:color w:val="272727" w:themeColor="text1" w:themeTint="D8"/>
      <w:sz w:val="24"/>
      <w:szCs w:val="21"/>
    </w:rPr>
  </w:style>
  <w:style w:type="paragraph" w:styleId="Nagwek9">
    <w:name w:val="heading 9"/>
    <w:basedOn w:val="Normalny"/>
    <w:next w:val="Normalny"/>
    <w:link w:val="Nagwek9Znak"/>
    <w:uiPriority w:val="9"/>
    <w:unhideWhenUsed/>
    <w:qFormat/>
    <w:rsid w:val="00F10A28"/>
    <w:pPr>
      <w:keepNext/>
      <w:keepLines/>
      <w:spacing w:before="40" w:after="0"/>
      <w:outlineLvl w:val="8"/>
    </w:pPr>
    <w:rPr>
      <w:rFonts w:ascii="Arial" w:eastAsiaTheme="majorEastAsia" w:hAnsi="Arial" w:cstheme="majorBidi"/>
      <w:b/>
      <w:iCs/>
      <w:color w:val="272727" w:themeColor="text1" w:themeTint="D8"/>
      <w:sz w:val="24"/>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A3EC9"/>
    <w:pPr>
      <w:ind w:left="720"/>
      <w:contextualSpacing/>
    </w:pPr>
  </w:style>
  <w:style w:type="character" w:styleId="Hipercze">
    <w:name w:val="Hyperlink"/>
    <w:basedOn w:val="Domylnaczcionkaakapitu"/>
    <w:uiPriority w:val="99"/>
    <w:unhideWhenUsed/>
    <w:rsid w:val="00DA3EC9"/>
    <w:rPr>
      <w:color w:val="0000FF"/>
      <w:u w:val="single"/>
    </w:rPr>
  </w:style>
  <w:style w:type="paragraph" w:styleId="NormalnyWeb">
    <w:name w:val="Normal (Web)"/>
    <w:basedOn w:val="Normalny"/>
    <w:uiPriority w:val="99"/>
    <w:unhideWhenUsed/>
    <w:rsid w:val="00DA3EC9"/>
    <w:pPr>
      <w:spacing w:after="0" w:line="240" w:lineRule="auto"/>
    </w:pPr>
    <w:rPr>
      <w:rFonts w:ascii="Times New Roman" w:eastAsia="Times New Roman" w:hAnsi="Times New Roman"/>
      <w:sz w:val="24"/>
      <w:szCs w:val="24"/>
      <w:lang w:eastAsia="pl-PL"/>
    </w:rPr>
  </w:style>
  <w:style w:type="paragraph" w:customStyle="1" w:styleId="Default">
    <w:name w:val="Default"/>
    <w:rsid w:val="00DA3EC9"/>
    <w:pPr>
      <w:autoSpaceDE w:val="0"/>
      <w:autoSpaceDN w:val="0"/>
      <w:adjustRightInd w:val="0"/>
      <w:spacing w:after="0" w:line="240" w:lineRule="auto"/>
    </w:pPr>
    <w:rPr>
      <w:rFonts w:ascii="Arial" w:eastAsia="Calibri" w:hAnsi="Arial" w:cs="Arial"/>
      <w:color w:val="000000"/>
      <w:sz w:val="24"/>
      <w:szCs w:val="24"/>
    </w:rPr>
  </w:style>
  <w:style w:type="paragraph" w:styleId="Nagwek">
    <w:name w:val="header"/>
    <w:basedOn w:val="Normalny"/>
    <w:link w:val="NagwekZnak"/>
    <w:uiPriority w:val="99"/>
    <w:unhideWhenUsed/>
    <w:rsid w:val="008604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04ED"/>
    <w:rPr>
      <w:rFonts w:ascii="Calibri" w:eastAsia="Calibri" w:hAnsi="Calibri" w:cs="Times New Roman"/>
    </w:rPr>
  </w:style>
  <w:style w:type="paragraph" w:styleId="Stopka">
    <w:name w:val="footer"/>
    <w:basedOn w:val="Normalny"/>
    <w:link w:val="StopkaZnak"/>
    <w:uiPriority w:val="99"/>
    <w:unhideWhenUsed/>
    <w:rsid w:val="008604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04ED"/>
    <w:rPr>
      <w:rFonts w:ascii="Calibri" w:eastAsia="Calibri" w:hAnsi="Calibri" w:cs="Times New Roman"/>
    </w:rPr>
  </w:style>
  <w:style w:type="paragraph" w:styleId="Tekstdymka">
    <w:name w:val="Balloon Text"/>
    <w:basedOn w:val="Normalny"/>
    <w:link w:val="TekstdymkaZnak"/>
    <w:uiPriority w:val="99"/>
    <w:semiHidden/>
    <w:unhideWhenUsed/>
    <w:rsid w:val="00BC04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04A3"/>
    <w:rPr>
      <w:rFonts w:ascii="Segoe UI" w:eastAsia="Calibri" w:hAnsi="Segoe UI" w:cs="Segoe UI"/>
      <w:sz w:val="18"/>
      <w:szCs w:val="18"/>
    </w:rPr>
  </w:style>
  <w:style w:type="character" w:customStyle="1" w:styleId="Nagwek1Znak">
    <w:name w:val="Nagłówek 1 Znak"/>
    <w:basedOn w:val="Domylnaczcionkaakapitu"/>
    <w:link w:val="Nagwek1"/>
    <w:uiPriority w:val="9"/>
    <w:rsid w:val="00F10A28"/>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7B56C0"/>
    <w:rPr>
      <w:rFonts w:ascii="Arial" w:eastAsiaTheme="majorEastAsia" w:hAnsi="Arial" w:cstheme="majorBidi"/>
      <w:b/>
      <w:sz w:val="24"/>
      <w:szCs w:val="26"/>
    </w:rPr>
  </w:style>
  <w:style w:type="paragraph" w:styleId="Nagwekspisutreci">
    <w:name w:val="TOC Heading"/>
    <w:basedOn w:val="Nagwek1"/>
    <w:next w:val="Normalny"/>
    <w:uiPriority w:val="39"/>
    <w:unhideWhenUsed/>
    <w:qFormat/>
    <w:rsid w:val="000E4FF0"/>
    <w:pPr>
      <w:spacing w:line="259" w:lineRule="auto"/>
      <w:outlineLvl w:val="9"/>
    </w:pPr>
    <w:rPr>
      <w:rFonts w:asciiTheme="majorHAnsi" w:hAnsiTheme="majorHAnsi"/>
      <w:b w:val="0"/>
      <w:color w:val="0B5294" w:themeColor="accent1" w:themeShade="BF"/>
      <w:sz w:val="32"/>
      <w:lang w:eastAsia="pl-PL"/>
    </w:rPr>
  </w:style>
  <w:style w:type="paragraph" w:styleId="Spistreci1">
    <w:name w:val="toc 1"/>
    <w:basedOn w:val="Normalny"/>
    <w:next w:val="Normalny"/>
    <w:autoRedefine/>
    <w:uiPriority w:val="39"/>
    <w:unhideWhenUsed/>
    <w:rsid w:val="000E4FF0"/>
    <w:pPr>
      <w:spacing w:before="360" w:after="360"/>
    </w:pPr>
    <w:rPr>
      <w:rFonts w:asciiTheme="minorHAnsi" w:hAnsiTheme="minorHAnsi"/>
      <w:b/>
      <w:bCs/>
      <w:caps/>
      <w:u w:val="single"/>
    </w:rPr>
  </w:style>
  <w:style w:type="paragraph" w:styleId="Spistreci2">
    <w:name w:val="toc 2"/>
    <w:basedOn w:val="Normalny"/>
    <w:next w:val="Normalny"/>
    <w:autoRedefine/>
    <w:uiPriority w:val="39"/>
    <w:unhideWhenUsed/>
    <w:rsid w:val="00AD54CD"/>
    <w:pPr>
      <w:tabs>
        <w:tab w:val="right" w:pos="9062"/>
      </w:tabs>
      <w:spacing w:after="0" w:line="360" w:lineRule="auto"/>
    </w:pPr>
    <w:rPr>
      <w:rFonts w:asciiTheme="minorHAnsi" w:hAnsiTheme="minorHAnsi"/>
      <w:b/>
      <w:bCs/>
      <w:smallCaps/>
    </w:rPr>
  </w:style>
  <w:style w:type="character" w:customStyle="1" w:styleId="Nagwek3Znak">
    <w:name w:val="Nagłówek 3 Znak"/>
    <w:basedOn w:val="Domylnaczcionkaakapitu"/>
    <w:link w:val="Nagwek3"/>
    <w:uiPriority w:val="9"/>
    <w:rsid w:val="00F10A28"/>
    <w:rPr>
      <w:rFonts w:ascii="Arial" w:eastAsiaTheme="majorEastAsia" w:hAnsi="Arial" w:cstheme="majorBidi"/>
      <w:b/>
      <w:sz w:val="24"/>
      <w:szCs w:val="24"/>
    </w:rPr>
  </w:style>
  <w:style w:type="character" w:customStyle="1" w:styleId="Nagwek4Znak">
    <w:name w:val="Nagłówek 4 Znak"/>
    <w:basedOn w:val="Domylnaczcionkaakapitu"/>
    <w:link w:val="Nagwek4"/>
    <w:uiPriority w:val="9"/>
    <w:rsid w:val="00F10A28"/>
    <w:rPr>
      <w:rFonts w:ascii="Arial" w:eastAsiaTheme="majorEastAsia" w:hAnsi="Arial" w:cstheme="majorBidi"/>
      <w:b/>
      <w:iCs/>
      <w:sz w:val="24"/>
    </w:rPr>
  </w:style>
  <w:style w:type="character" w:customStyle="1" w:styleId="Nagwek5Znak">
    <w:name w:val="Nagłówek 5 Znak"/>
    <w:basedOn w:val="Domylnaczcionkaakapitu"/>
    <w:link w:val="Nagwek5"/>
    <w:uiPriority w:val="9"/>
    <w:rsid w:val="00F10A28"/>
    <w:rPr>
      <w:rFonts w:ascii="Arial" w:eastAsiaTheme="majorEastAsia" w:hAnsi="Arial" w:cstheme="majorBidi"/>
      <w:b/>
      <w:sz w:val="24"/>
    </w:rPr>
  </w:style>
  <w:style w:type="character" w:customStyle="1" w:styleId="Nagwek6Znak">
    <w:name w:val="Nagłówek 6 Znak"/>
    <w:basedOn w:val="Domylnaczcionkaakapitu"/>
    <w:link w:val="Nagwek6"/>
    <w:uiPriority w:val="9"/>
    <w:rsid w:val="00F10A28"/>
    <w:rPr>
      <w:rFonts w:ascii="Arial" w:eastAsiaTheme="majorEastAsia" w:hAnsi="Arial" w:cstheme="majorBidi"/>
      <w:b/>
      <w:sz w:val="24"/>
    </w:rPr>
  </w:style>
  <w:style w:type="character" w:customStyle="1" w:styleId="Nagwek7Znak">
    <w:name w:val="Nagłówek 7 Znak"/>
    <w:basedOn w:val="Domylnaczcionkaakapitu"/>
    <w:link w:val="Nagwek7"/>
    <w:uiPriority w:val="9"/>
    <w:rsid w:val="00F10A28"/>
    <w:rPr>
      <w:rFonts w:ascii="Arial" w:eastAsiaTheme="majorEastAsia" w:hAnsi="Arial" w:cstheme="majorBidi"/>
      <w:b/>
      <w:iCs/>
      <w:sz w:val="24"/>
    </w:rPr>
  </w:style>
  <w:style w:type="character" w:customStyle="1" w:styleId="Nagwek8Znak">
    <w:name w:val="Nagłówek 8 Znak"/>
    <w:basedOn w:val="Domylnaczcionkaakapitu"/>
    <w:link w:val="Nagwek8"/>
    <w:uiPriority w:val="9"/>
    <w:rsid w:val="00F10A28"/>
    <w:rPr>
      <w:rFonts w:ascii="Arial" w:eastAsiaTheme="majorEastAsia" w:hAnsi="Arial" w:cstheme="majorBidi"/>
      <w:b/>
      <w:color w:val="272727" w:themeColor="text1" w:themeTint="D8"/>
      <w:sz w:val="24"/>
      <w:szCs w:val="21"/>
    </w:rPr>
  </w:style>
  <w:style w:type="character" w:customStyle="1" w:styleId="Nagwek9Znak">
    <w:name w:val="Nagłówek 9 Znak"/>
    <w:basedOn w:val="Domylnaczcionkaakapitu"/>
    <w:link w:val="Nagwek9"/>
    <w:uiPriority w:val="9"/>
    <w:rsid w:val="00F10A28"/>
    <w:rPr>
      <w:rFonts w:ascii="Arial" w:eastAsiaTheme="majorEastAsia" w:hAnsi="Arial" w:cstheme="majorBidi"/>
      <w:b/>
      <w:iCs/>
      <w:color w:val="272727" w:themeColor="text1" w:themeTint="D8"/>
      <w:sz w:val="24"/>
      <w:szCs w:val="21"/>
    </w:rPr>
  </w:style>
  <w:style w:type="paragraph" w:styleId="Bezodstpw">
    <w:name w:val="No Spacing"/>
    <w:uiPriority w:val="1"/>
    <w:qFormat/>
    <w:rsid w:val="00282D19"/>
    <w:pPr>
      <w:spacing w:after="0" w:line="240" w:lineRule="auto"/>
    </w:pPr>
    <w:rPr>
      <w:rFonts w:ascii="Calibri" w:eastAsia="Calibri" w:hAnsi="Calibri" w:cs="Times New Roman"/>
    </w:rPr>
  </w:style>
  <w:style w:type="paragraph" w:styleId="Spistreci3">
    <w:name w:val="toc 3"/>
    <w:basedOn w:val="Normalny"/>
    <w:next w:val="Normalny"/>
    <w:autoRedefine/>
    <w:uiPriority w:val="39"/>
    <w:unhideWhenUsed/>
    <w:rsid w:val="00282D19"/>
    <w:pPr>
      <w:spacing w:after="0"/>
    </w:pPr>
    <w:rPr>
      <w:rFonts w:asciiTheme="minorHAnsi" w:hAnsiTheme="minorHAnsi"/>
      <w:smallCaps/>
    </w:rPr>
  </w:style>
  <w:style w:type="paragraph" w:styleId="Spistreci4">
    <w:name w:val="toc 4"/>
    <w:basedOn w:val="Normalny"/>
    <w:next w:val="Normalny"/>
    <w:autoRedefine/>
    <w:uiPriority w:val="39"/>
    <w:unhideWhenUsed/>
    <w:rsid w:val="00282D19"/>
    <w:pPr>
      <w:spacing w:after="0"/>
    </w:pPr>
    <w:rPr>
      <w:rFonts w:asciiTheme="minorHAnsi" w:hAnsiTheme="minorHAnsi"/>
    </w:rPr>
  </w:style>
  <w:style w:type="paragraph" w:styleId="Spistreci5">
    <w:name w:val="toc 5"/>
    <w:basedOn w:val="Normalny"/>
    <w:next w:val="Normalny"/>
    <w:autoRedefine/>
    <w:uiPriority w:val="39"/>
    <w:unhideWhenUsed/>
    <w:rsid w:val="00282D19"/>
    <w:pPr>
      <w:spacing w:after="0"/>
    </w:pPr>
    <w:rPr>
      <w:rFonts w:asciiTheme="minorHAnsi" w:hAnsiTheme="minorHAnsi"/>
    </w:rPr>
  </w:style>
  <w:style w:type="paragraph" w:styleId="Spistreci6">
    <w:name w:val="toc 6"/>
    <w:basedOn w:val="Normalny"/>
    <w:next w:val="Normalny"/>
    <w:autoRedefine/>
    <w:uiPriority w:val="39"/>
    <w:unhideWhenUsed/>
    <w:rsid w:val="00282D19"/>
    <w:pPr>
      <w:spacing w:after="0"/>
    </w:pPr>
    <w:rPr>
      <w:rFonts w:asciiTheme="minorHAnsi" w:hAnsiTheme="minorHAnsi"/>
    </w:rPr>
  </w:style>
  <w:style w:type="paragraph" w:styleId="Spistreci7">
    <w:name w:val="toc 7"/>
    <w:basedOn w:val="Normalny"/>
    <w:next w:val="Normalny"/>
    <w:autoRedefine/>
    <w:uiPriority w:val="39"/>
    <w:unhideWhenUsed/>
    <w:rsid w:val="00282D19"/>
    <w:pPr>
      <w:spacing w:after="0"/>
    </w:pPr>
    <w:rPr>
      <w:rFonts w:asciiTheme="minorHAnsi" w:hAnsiTheme="minorHAnsi"/>
    </w:rPr>
  </w:style>
  <w:style w:type="paragraph" w:styleId="Spistreci8">
    <w:name w:val="toc 8"/>
    <w:basedOn w:val="Normalny"/>
    <w:next w:val="Normalny"/>
    <w:autoRedefine/>
    <w:uiPriority w:val="39"/>
    <w:unhideWhenUsed/>
    <w:rsid w:val="00282D19"/>
    <w:pPr>
      <w:spacing w:after="0"/>
    </w:pPr>
    <w:rPr>
      <w:rFonts w:asciiTheme="minorHAnsi" w:hAnsiTheme="minorHAnsi"/>
    </w:rPr>
  </w:style>
  <w:style w:type="paragraph" w:styleId="Spistreci9">
    <w:name w:val="toc 9"/>
    <w:basedOn w:val="Normalny"/>
    <w:next w:val="Normalny"/>
    <w:autoRedefine/>
    <w:uiPriority w:val="39"/>
    <w:unhideWhenUsed/>
    <w:rsid w:val="00282D19"/>
    <w:pPr>
      <w:spacing w:after="0"/>
    </w:pPr>
    <w:rPr>
      <w:rFonts w:asciiTheme="minorHAnsi" w:hAnsiTheme="minorHAnsi"/>
    </w:rPr>
  </w:style>
  <w:style w:type="paragraph" w:styleId="Tekstprzypisukocowego">
    <w:name w:val="endnote text"/>
    <w:basedOn w:val="Normalny"/>
    <w:link w:val="TekstprzypisukocowegoZnak"/>
    <w:uiPriority w:val="99"/>
    <w:semiHidden/>
    <w:unhideWhenUsed/>
    <w:rsid w:val="00B404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404E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B404E6"/>
    <w:rPr>
      <w:vertAlign w:val="superscript"/>
    </w:rPr>
  </w:style>
  <w:style w:type="character" w:customStyle="1" w:styleId="AkapitzlistZnak">
    <w:name w:val="Akapit z listą Znak"/>
    <w:basedOn w:val="Domylnaczcionkaakapitu"/>
    <w:link w:val="Akapitzlist"/>
    <w:uiPriority w:val="34"/>
    <w:rsid w:val="005B12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83474">
      <w:bodyDiv w:val="1"/>
      <w:marLeft w:val="0"/>
      <w:marRight w:val="0"/>
      <w:marTop w:val="0"/>
      <w:marBottom w:val="0"/>
      <w:divBdr>
        <w:top w:val="none" w:sz="0" w:space="0" w:color="auto"/>
        <w:left w:val="none" w:sz="0" w:space="0" w:color="auto"/>
        <w:bottom w:val="none" w:sz="0" w:space="0" w:color="auto"/>
        <w:right w:val="none" w:sz="0" w:space="0" w:color="auto"/>
      </w:divBdr>
    </w:div>
    <w:div w:id="14431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hart>
    <c:title>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Arkusz1!$B$1</c:f>
              <c:strCache>
                <c:ptCount val="1"/>
                <c:pt idx="0">
                  <c:v>Wysokość środków</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invertIfNegative val="0"/>
          <c:cat>
            <c:strRef>
              <c:f>Arkusz1!$A$2:$A$4</c:f>
              <c:strCache>
                <c:ptCount val="3"/>
                <c:pt idx="0">
                  <c:v>Rok 2021</c:v>
                </c:pt>
                <c:pt idx="1">
                  <c:v>Rok 2022</c:v>
                </c:pt>
                <c:pt idx="2">
                  <c:v>Rok 2023</c:v>
                </c:pt>
              </c:strCache>
            </c:strRef>
          </c:cat>
          <c:val>
            <c:numRef>
              <c:f>Arkusz1!$B$2:$B$4</c:f>
              <c:numCache>
                <c:formatCode>#,##0.00</c:formatCode>
                <c:ptCount val="3"/>
                <c:pt idx="0">
                  <c:v>43607056.359999999</c:v>
                </c:pt>
                <c:pt idx="1">
                  <c:v>52447567.5</c:v>
                </c:pt>
                <c:pt idx="2">
                  <c:v>42116644.600000001</c:v>
                </c:pt>
              </c:numCache>
            </c:numRef>
          </c:val>
          <c:extLst>
            <c:ext xmlns:c16="http://schemas.microsoft.com/office/drawing/2014/chart" uri="{C3380CC4-5D6E-409C-BE32-E72D297353CC}">
              <c16:uniqueId val="{00000000-AB50-412F-8926-17CEC5BCCA4E}"/>
            </c:ext>
          </c:extLst>
        </c:ser>
        <c:dLbls>
          <c:showLegendKey val="0"/>
          <c:showVal val="0"/>
          <c:showCatName val="0"/>
          <c:showSerName val="0"/>
          <c:showPercent val="0"/>
          <c:showBubbleSize val="0"/>
        </c:dLbls>
        <c:gapWidth val="150"/>
        <c:shape val="box"/>
        <c:axId val="481880544"/>
        <c:axId val="481874312"/>
        <c:axId val="0"/>
      </c:bar3DChart>
      <c:catAx>
        <c:axId val="4818805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481874312"/>
        <c:crosses val="autoZero"/>
        <c:auto val="1"/>
        <c:lblAlgn val="ctr"/>
        <c:lblOffset val="100"/>
        <c:noMultiLvlLbl val="0"/>
      </c:catAx>
      <c:valAx>
        <c:axId val="4818743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48188054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50000"/>
                    <a:lumOff val="50000"/>
                  </a:schemeClr>
                </a:solidFill>
                <a:latin typeface="+mn-lt"/>
                <a:ea typeface="+mn-ea"/>
                <a:cs typeface="+mn-cs"/>
              </a:defRPr>
            </a:pPr>
            <a:endParaRPr lang="pl-P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Arkusz1!$B$1</c:f>
              <c:strCache>
                <c:ptCount val="1"/>
                <c:pt idx="0">
                  <c:v>Wysokość środków</c:v>
                </c:pt>
              </c:strCache>
            </c:strRef>
          </c:tx>
          <c:spPr>
            <a:solidFill>
              <a:schemeClr val="accent6"/>
            </a:solidFill>
            <a:ln>
              <a:noFill/>
            </a:ln>
            <a:effectLst/>
            <a:sp3d/>
          </c:spPr>
          <c:invertIfNegative val="0"/>
          <c:cat>
            <c:strRef>
              <c:f>Arkusz1!$A$2:$A$4</c:f>
              <c:strCache>
                <c:ptCount val="3"/>
                <c:pt idx="0">
                  <c:v>Rok 2021</c:v>
                </c:pt>
                <c:pt idx="1">
                  <c:v>Rok 2022</c:v>
                </c:pt>
                <c:pt idx="2">
                  <c:v>Rok 2023</c:v>
                </c:pt>
              </c:strCache>
            </c:strRef>
          </c:cat>
          <c:val>
            <c:numRef>
              <c:f>Arkusz1!$B$2:$B$4</c:f>
              <c:numCache>
                <c:formatCode>#,##0.00</c:formatCode>
                <c:ptCount val="3"/>
                <c:pt idx="0">
                  <c:v>9172386.5099999998</c:v>
                </c:pt>
                <c:pt idx="1">
                  <c:v>14070620.210000001</c:v>
                </c:pt>
                <c:pt idx="2">
                  <c:v>17135337.02</c:v>
                </c:pt>
              </c:numCache>
            </c:numRef>
          </c:val>
          <c:extLst>
            <c:ext xmlns:c16="http://schemas.microsoft.com/office/drawing/2014/chart" uri="{C3380CC4-5D6E-409C-BE32-E72D297353CC}">
              <c16:uniqueId val="{00000000-6A58-4C5B-B863-4A7E9322582E}"/>
            </c:ext>
          </c:extLst>
        </c:ser>
        <c:dLbls>
          <c:showLegendKey val="0"/>
          <c:showVal val="0"/>
          <c:showCatName val="0"/>
          <c:showSerName val="0"/>
          <c:showPercent val="0"/>
          <c:showBubbleSize val="0"/>
        </c:dLbls>
        <c:gapWidth val="150"/>
        <c:shape val="box"/>
        <c:axId val="504463736"/>
        <c:axId val="504464392"/>
        <c:axId val="0"/>
      </c:bar3DChart>
      <c:catAx>
        <c:axId val="504463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pl-PL"/>
          </a:p>
        </c:txPr>
        <c:crossAx val="504464392"/>
        <c:crosses val="autoZero"/>
        <c:auto val="1"/>
        <c:lblAlgn val="ctr"/>
        <c:lblOffset val="100"/>
        <c:noMultiLvlLbl val="0"/>
      </c:catAx>
      <c:valAx>
        <c:axId val="50446439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446373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4">
  <a:schemeClr val="accent4"/>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Niebiesk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4F92D-F673-422B-8A1F-85C1341E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14</Pages>
  <Words>4028</Words>
  <Characters>24171</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Sprawozdanie z realizacji Programu współpracy za 2021 rok</vt:lpstr>
    </vt:vector>
  </TitlesOfParts>
  <Company/>
  <LinksUpToDate>false</LinksUpToDate>
  <CharactersWithSpaces>28143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realizacji Programu współpracy Samorządu Województwa Podkarpackiego z organizacjami pozarządowymi i innymi podmiotami prowadzącymi działalność pożytku publicznego w roku 2023</dc:title>
  <dc:subject/>
  <dc:creator>Drzał Bogumił</dc:creator>
  <cp:keywords/>
  <dc:description/>
  <cp:lastModifiedBy>Drzał Bogumił</cp:lastModifiedBy>
  <cp:revision>12</cp:revision>
  <cp:lastPrinted>2024-05-15T07:24:00Z</cp:lastPrinted>
  <dcterms:created xsi:type="dcterms:W3CDTF">2024-05-14T09:02:00Z</dcterms:created>
  <dcterms:modified xsi:type="dcterms:W3CDTF">2024-05-20T11:11:00Z</dcterms:modified>
</cp:coreProperties>
</file>